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F0268" w14:textId="1945A720" w:rsidR="00383C8E" w:rsidRPr="006712E0" w:rsidRDefault="00F73B15" w:rsidP="001634A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029441A" wp14:editId="37403FB2">
            <wp:simplePos x="0" y="0"/>
            <wp:positionH relativeFrom="margin">
              <wp:align>center</wp:align>
            </wp:positionH>
            <wp:positionV relativeFrom="paragraph">
              <wp:posOffset>-133273</wp:posOffset>
            </wp:positionV>
            <wp:extent cx="6351008" cy="1304925"/>
            <wp:effectExtent l="0" t="0" r="0" b="0"/>
            <wp:wrapNone/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text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008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29041" w14:textId="77777777" w:rsidR="003A6B4D" w:rsidRPr="003A6B4D" w:rsidRDefault="003A6B4D" w:rsidP="00124464">
      <w:p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16"/>
          <w:szCs w:val="16"/>
        </w:rPr>
      </w:pPr>
    </w:p>
    <w:p w14:paraId="0874D530" w14:textId="77777777" w:rsidR="00317F6C" w:rsidRDefault="00395ED4" w:rsidP="00317F6C">
      <w:p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br/>
      </w:r>
      <w:r>
        <w:rPr>
          <w:rFonts w:asciiTheme="minorHAnsi" w:hAnsiTheme="minorHAnsi" w:cstheme="minorHAnsi"/>
          <w:color w:val="0D0D0D" w:themeColor="text1" w:themeTint="F2"/>
        </w:rPr>
        <w:br/>
      </w:r>
      <w:r>
        <w:rPr>
          <w:rFonts w:asciiTheme="minorHAnsi" w:hAnsiTheme="minorHAnsi" w:cstheme="minorHAnsi"/>
          <w:color w:val="0D0D0D" w:themeColor="text1" w:themeTint="F2"/>
        </w:rPr>
        <w:br/>
      </w:r>
      <w:r>
        <w:rPr>
          <w:rFonts w:asciiTheme="minorHAnsi" w:hAnsiTheme="minorHAnsi" w:cstheme="minorHAnsi"/>
          <w:color w:val="0D0D0D" w:themeColor="text1" w:themeTint="F2"/>
        </w:rPr>
        <w:br/>
      </w:r>
    </w:p>
    <w:p w14:paraId="45754A88" w14:textId="6958101A" w:rsidR="00264B3F" w:rsidRDefault="00395ED4" w:rsidP="00124464">
      <w:p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br/>
      </w:r>
      <w:r w:rsidR="00264B3F" w:rsidRPr="00077DC0">
        <w:rPr>
          <w:rFonts w:asciiTheme="minorHAnsi" w:hAnsiTheme="minorHAnsi" w:cstheme="minorHAnsi"/>
          <w:color w:val="0D0D0D" w:themeColor="text1" w:themeTint="F2"/>
        </w:rPr>
        <w:t>A Sinistralidade Rodoviária é um problema a nível mundial: todos os anos morrem</w:t>
      </w:r>
      <w:r w:rsidR="00124464">
        <w:rPr>
          <w:rFonts w:asciiTheme="minorHAnsi" w:hAnsiTheme="minorHAnsi" w:cstheme="minorHAnsi"/>
          <w:color w:val="0D0D0D" w:themeColor="text1" w:themeTint="F2"/>
        </w:rPr>
        <w:t>, em média,</w:t>
      </w:r>
      <w:r w:rsidR="00264B3F" w:rsidRPr="00077DC0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C52F63" w:rsidRPr="00C52F63">
        <w:rPr>
          <w:rFonts w:asciiTheme="minorHAnsi" w:hAnsiTheme="minorHAnsi" w:cstheme="minorHAnsi"/>
          <w:color w:val="0D0D0D" w:themeColor="text1" w:themeTint="F2"/>
        </w:rPr>
        <w:t>1,19</w:t>
      </w:r>
      <w:r w:rsidR="00264B3F" w:rsidRPr="001A4265">
        <w:rPr>
          <w:rFonts w:asciiTheme="minorHAnsi" w:hAnsiTheme="minorHAnsi" w:cstheme="minorHAnsi"/>
          <w:color w:val="0D0D0D" w:themeColor="text1" w:themeTint="F2"/>
          <w:highlight w:val="yellow"/>
        </w:rPr>
        <w:t xml:space="preserve"> </w:t>
      </w:r>
      <w:r w:rsidR="00264B3F" w:rsidRPr="00C52F63">
        <w:rPr>
          <w:rFonts w:asciiTheme="minorHAnsi" w:hAnsiTheme="minorHAnsi" w:cstheme="minorHAnsi"/>
          <w:color w:val="0D0D0D" w:themeColor="text1" w:themeTint="F2"/>
        </w:rPr>
        <w:t>milhões de pessoas em todo o mundo</w:t>
      </w:r>
      <w:r w:rsidR="00264B3F" w:rsidRPr="00077DC0">
        <w:rPr>
          <w:rFonts w:asciiTheme="minorHAnsi" w:hAnsiTheme="minorHAnsi" w:cstheme="minorHAnsi"/>
          <w:color w:val="0D0D0D" w:themeColor="text1" w:themeTint="F2"/>
        </w:rPr>
        <w:t xml:space="preserve">. </w:t>
      </w:r>
      <w:r w:rsidR="00264B3F" w:rsidRPr="00C52F63">
        <w:rPr>
          <w:rFonts w:asciiTheme="minorHAnsi" w:hAnsiTheme="minorHAnsi" w:cstheme="minorHAnsi"/>
          <w:color w:val="0D0D0D" w:themeColor="text1" w:themeTint="F2"/>
        </w:rPr>
        <w:t>São 3</w:t>
      </w:r>
      <w:r w:rsidR="00C52F63" w:rsidRPr="00C52F63">
        <w:rPr>
          <w:rFonts w:asciiTheme="minorHAnsi" w:hAnsiTheme="minorHAnsi" w:cstheme="minorHAnsi"/>
          <w:color w:val="0D0D0D" w:themeColor="text1" w:themeTint="F2"/>
        </w:rPr>
        <w:t>.260</w:t>
      </w:r>
      <w:r w:rsidR="00264B3F" w:rsidRPr="00C52F63">
        <w:rPr>
          <w:rFonts w:asciiTheme="minorHAnsi" w:hAnsiTheme="minorHAnsi" w:cstheme="minorHAnsi"/>
          <w:color w:val="0D0D0D" w:themeColor="text1" w:themeTint="F2"/>
        </w:rPr>
        <w:t xml:space="preserve"> pessoas por dia, 1 pessoa a cada 2</w:t>
      </w:r>
      <w:r w:rsidR="00C52F63" w:rsidRPr="00C52F63">
        <w:rPr>
          <w:rFonts w:asciiTheme="minorHAnsi" w:hAnsiTheme="minorHAnsi" w:cstheme="minorHAnsi"/>
          <w:color w:val="0D0D0D" w:themeColor="text1" w:themeTint="F2"/>
        </w:rPr>
        <w:t>6</w:t>
      </w:r>
      <w:r w:rsidR="00264B3F" w:rsidRPr="00C52F63">
        <w:rPr>
          <w:rFonts w:asciiTheme="minorHAnsi" w:hAnsiTheme="minorHAnsi" w:cstheme="minorHAnsi"/>
          <w:color w:val="0D0D0D" w:themeColor="text1" w:themeTint="F2"/>
        </w:rPr>
        <w:t xml:space="preserve"> segundos</w:t>
      </w:r>
      <w:r w:rsidR="00264B3F" w:rsidRPr="00077DC0">
        <w:rPr>
          <w:rFonts w:asciiTheme="minorHAnsi" w:hAnsiTheme="minorHAnsi" w:cstheme="minorHAnsi"/>
          <w:color w:val="0D0D0D" w:themeColor="text1" w:themeTint="F2"/>
        </w:rPr>
        <w:t xml:space="preserve">. É a </w:t>
      </w:r>
      <w:r w:rsidR="00264B3F" w:rsidRPr="00C52F63">
        <w:rPr>
          <w:rFonts w:asciiTheme="minorHAnsi" w:hAnsiTheme="minorHAnsi" w:cstheme="minorHAnsi"/>
          <w:color w:val="0D0D0D" w:themeColor="text1" w:themeTint="F2"/>
        </w:rPr>
        <w:t>primeira causa de morte dos 5 aos 29 anos</w:t>
      </w:r>
      <w:r w:rsidR="00264B3F" w:rsidRPr="00077DC0">
        <w:rPr>
          <w:rFonts w:asciiTheme="minorHAnsi" w:hAnsiTheme="minorHAnsi" w:cstheme="minorHAnsi"/>
          <w:color w:val="0D0D0D" w:themeColor="text1" w:themeTint="F2"/>
        </w:rPr>
        <w:t>.</w:t>
      </w:r>
      <w:r w:rsidR="003A6B4D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124464" w:rsidRPr="00124464">
        <w:rPr>
          <w:rFonts w:asciiTheme="minorHAnsi" w:hAnsiTheme="minorHAnsi" w:cstheme="minorHAnsi"/>
          <w:color w:val="0D0D0D" w:themeColor="text1" w:themeTint="F2"/>
        </w:rPr>
        <w:t xml:space="preserve">Em Portugal, no ano de </w:t>
      </w:r>
      <w:r w:rsidR="00124464" w:rsidRPr="00C52F63">
        <w:rPr>
          <w:rFonts w:asciiTheme="minorHAnsi" w:hAnsiTheme="minorHAnsi" w:cstheme="minorHAnsi"/>
          <w:color w:val="0D0D0D" w:themeColor="text1" w:themeTint="F2"/>
        </w:rPr>
        <w:t>202</w:t>
      </w:r>
      <w:r w:rsidR="00C52F63" w:rsidRPr="00C52F63">
        <w:rPr>
          <w:rFonts w:asciiTheme="minorHAnsi" w:hAnsiTheme="minorHAnsi" w:cstheme="minorHAnsi"/>
          <w:color w:val="0D0D0D" w:themeColor="text1" w:themeTint="F2"/>
        </w:rPr>
        <w:t>3</w:t>
      </w:r>
      <w:r w:rsidR="00124464" w:rsidRPr="00C52F63">
        <w:rPr>
          <w:rFonts w:asciiTheme="minorHAnsi" w:hAnsiTheme="minorHAnsi" w:cstheme="minorHAnsi"/>
          <w:color w:val="0D0D0D" w:themeColor="text1" w:themeTint="F2"/>
        </w:rPr>
        <w:t>, foram registados 3</w:t>
      </w:r>
      <w:r w:rsidR="00C52F63" w:rsidRPr="00C52F63">
        <w:rPr>
          <w:rFonts w:asciiTheme="minorHAnsi" w:hAnsiTheme="minorHAnsi" w:cstheme="minorHAnsi"/>
          <w:color w:val="0D0D0D" w:themeColor="text1" w:themeTint="F2"/>
        </w:rPr>
        <w:t>6</w:t>
      </w:r>
      <w:r w:rsidR="00124464" w:rsidRPr="00C52F63">
        <w:rPr>
          <w:rFonts w:asciiTheme="minorHAnsi" w:hAnsiTheme="minorHAnsi" w:cstheme="minorHAnsi"/>
          <w:color w:val="0D0D0D" w:themeColor="text1" w:themeTint="F2"/>
        </w:rPr>
        <w:t>.</w:t>
      </w:r>
      <w:r w:rsidR="00C52F63" w:rsidRPr="00C52F63">
        <w:rPr>
          <w:rFonts w:asciiTheme="minorHAnsi" w:hAnsiTheme="minorHAnsi" w:cstheme="minorHAnsi"/>
          <w:color w:val="0D0D0D" w:themeColor="text1" w:themeTint="F2"/>
        </w:rPr>
        <w:t>595</w:t>
      </w:r>
      <w:r w:rsidR="00124464" w:rsidRPr="00124464">
        <w:rPr>
          <w:rFonts w:asciiTheme="minorHAnsi" w:hAnsiTheme="minorHAnsi" w:cstheme="minorHAnsi"/>
          <w:color w:val="0D0D0D" w:themeColor="text1" w:themeTint="F2"/>
        </w:rPr>
        <w:t xml:space="preserve"> acidentes de viação com vítimas</w:t>
      </w:r>
      <w:r w:rsidR="00124464" w:rsidRPr="00C52F63">
        <w:rPr>
          <w:rFonts w:asciiTheme="minorHAnsi" w:hAnsiTheme="minorHAnsi" w:cstheme="minorHAnsi"/>
          <w:color w:val="0D0D0D" w:themeColor="text1" w:themeTint="F2"/>
        </w:rPr>
        <w:t>, 6</w:t>
      </w:r>
      <w:r w:rsidR="00C52F63" w:rsidRPr="00C52F63">
        <w:rPr>
          <w:rFonts w:asciiTheme="minorHAnsi" w:hAnsiTheme="minorHAnsi" w:cstheme="minorHAnsi"/>
          <w:color w:val="0D0D0D" w:themeColor="text1" w:themeTint="F2"/>
        </w:rPr>
        <w:t>40</w:t>
      </w:r>
      <w:r w:rsidR="00124464" w:rsidRPr="00C52F63">
        <w:rPr>
          <w:rFonts w:asciiTheme="minorHAnsi" w:hAnsiTheme="minorHAnsi" w:cstheme="minorHAnsi"/>
          <w:color w:val="0D0D0D" w:themeColor="text1" w:themeTint="F2"/>
        </w:rPr>
        <w:t xml:space="preserve"> vítimas mortais, 2.</w:t>
      </w:r>
      <w:r w:rsidR="00C52F63" w:rsidRPr="00C52F63">
        <w:rPr>
          <w:rFonts w:asciiTheme="minorHAnsi" w:hAnsiTheme="minorHAnsi" w:cstheme="minorHAnsi"/>
          <w:color w:val="0D0D0D" w:themeColor="text1" w:themeTint="F2"/>
        </w:rPr>
        <w:t>5</w:t>
      </w:r>
      <w:r w:rsidR="00124464" w:rsidRPr="00C52F63">
        <w:rPr>
          <w:rFonts w:asciiTheme="minorHAnsi" w:hAnsiTheme="minorHAnsi" w:cstheme="minorHAnsi"/>
          <w:color w:val="0D0D0D" w:themeColor="text1" w:themeTint="F2"/>
        </w:rPr>
        <w:t>02 feridos graves e 4</w:t>
      </w:r>
      <w:r w:rsidR="00C52F63" w:rsidRPr="00C52F63">
        <w:rPr>
          <w:rFonts w:asciiTheme="minorHAnsi" w:hAnsiTheme="minorHAnsi" w:cstheme="minorHAnsi"/>
          <w:color w:val="0D0D0D" w:themeColor="text1" w:themeTint="F2"/>
        </w:rPr>
        <w:t>2</w:t>
      </w:r>
      <w:r w:rsidR="00124464" w:rsidRPr="00C52F63">
        <w:rPr>
          <w:rFonts w:asciiTheme="minorHAnsi" w:hAnsiTheme="minorHAnsi" w:cstheme="minorHAnsi"/>
          <w:color w:val="0D0D0D" w:themeColor="text1" w:themeTint="F2"/>
        </w:rPr>
        <w:t>.</w:t>
      </w:r>
      <w:r w:rsidR="00C52F63" w:rsidRPr="00C52F63">
        <w:rPr>
          <w:rFonts w:asciiTheme="minorHAnsi" w:hAnsiTheme="minorHAnsi" w:cstheme="minorHAnsi"/>
          <w:color w:val="0D0D0D" w:themeColor="text1" w:themeTint="F2"/>
        </w:rPr>
        <w:t>873</w:t>
      </w:r>
      <w:r w:rsidR="00124464" w:rsidRPr="00C52F63">
        <w:rPr>
          <w:rFonts w:asciiTheme="minorHAnsi" w:hAnsiTheme="minorHAnsi" w:cstheme="minorHAnsi"/>
          <w:color w:val="0D0D0D" w:themeColor="text1" w:themeTint="F2"/>
        </w:rPr>
        <w:t xml:space="preserve"> feridos leves</w:t>
      </w:r>
      <w:r w:rsidR="00124464" w:rsidRPr="00124464">
        <w:rPr>
          <w:rFonts w:asciiTheme="minorHAnsi" w:hAnsiTheme="minorHAnsi" w:cstheme="minorHAnsi"/>
          <w:color w:val="0D0D0D" w:themeColor="text1" w:themeTint="F2"/>
        </w:rPr>
        <w:t>.</w:t>
      </w:r>
      <w:r w:rsidR="00124464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264B3F" w:rsidRPr="00077DC0">
        <w:rPr>
          <w:rFonts w:asciiTheme="minorHAnsi" w:hAnsiTheme="minorHAnsi" w:cstheme="minorHAnsi"/>
          <w:color w:val="0D0D0D" w:themeColor="text1" w:themeTint="F2"/>
        </w:rPr>
        <w:t xml:space="preserve">Um número muito longe do único aceitável: </w:t>
      </w:r>
      <w:r w:rsidR="00264B3F" w:rsidRPr="00077DC0">
        <w:rPr>
          <w:rFonts w:asciiTheme="minorHAnsi" w:hAnsiTheme="minorHAnsi" w:cstheme="minorHAnsi"/>
          <w:b/>
          <w:color w:val="0D0D0D" w:themeColor="text1" w:themeTint="F2"/>
        </w:rPr>
        <w:t>ZERO</w:t>
      </w:r>
      <w:r w:rsidR="00264B3F" w:rsidRPr="00077DC0">
        <w:rPr>
          <w:rFonts w:asciiTheme="minorHAnsi" w:hAnsiTheme="minorHAnsi" w:cstheme="minorHAnsi"/>
          <w:color w:val="0D0D0D" w:themeColor="text1" w:themeTint="F2"/>
        </w:rPr>
        <w:t>.</w:t>
      </w:r>
    </w:p>
    <w:p w14:paraId="4D64BACE" w14:textId="77777777" w:rsidR="00317F6C" w:rsidRDefault="00317F6C" w:rsidP="00124464">
      <w:p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</w:p>
    <w:p w14:paraId="3A143D89" w14:textId="4E6635B0" w:rsidR="00264B3F" w:rsidRPr="003F784E" w:rsidRDefault="00C50931" w:rsidP="003F784E">
      <w:pPr>
        <w:spacing w:line="276" w:lineRule="auto"/>
        <w:ind w:right="-851"/>
        <w:jc w:val="both"/>
        <w:rPr>
          <w:rFonts w:asciiTheme="minorHAnsi" w:hAnsiTheme="minorHAnsi" w:cstheme="minorHAnsi"/>
          <w:b/>
          <w:color w:val="002469"/>
          <w:sz w:val="24"/>
          <w:szCs w:val="24"/>
          <w:highlight w:val="yellow"/>
        </w:rPr>
      </w:pPr>
      <w:bookmarkStart w:id="0" w:name="_Hlk106182586"/>
      <w:r>
        <w:rPr>
          <w:rFonts w:asciiTheme="minorHAnsi" w:hAnsiTheme="minorHAnsi" w:cstheme="minorHAnsi"/>
          <w:b/>
          <w:color w:val="002469"/>
          <w:sz w:val="24"/>
          <w:szCs w:val="24"/>
        </w:rPr>
        <w:t>PORQUE DEVEMOS UTILIZAR OS</w:t>
      </w:r>
      <w:r w:rsidR="002B76C1" w:rsidRPr="003F784E">
        <w:rPr>
          <w:rFonts w:asciiTheme="minorHAnsi" w:hAnsiTheme="minorHAnsi" w:cstheme="minorHAnsi"/>
          <w:b/>
          <w:color w:val="002469"/>
          <w:sz w:val="24"/>
          <w:szCs w:val="24"/>
        </w:rPr>
        <w:t xml:space="preserve"> DISPOSITIVOS DE SEGURANÇA</w:t>
      </w:r>
      <w:bookmarkEnd w:id="0"/>
      <w:r w:rsidR="004C6168">
        <w:rPr>
          <w:rFonts w:asciiTheme="minorHAnsi" w:hAnsiTheme="minorHAnsi" w:cstheme="minorHAnsi"/>
          <w:b/>
          <w:color w:val="002469"/>
          <w:sz w:val="24"/>
          <w:szCs w:val="24"/>
        </w:rPr>
        <w:t>:</w:t>
      </w:r>
    </w:p>
    <w:p w14:paraId="7BD784EF" w14:textId="77777777" w:rsidR="00383C8E" w:rsidRPr="003A6B4D" w:rsidRDefault="00383C8E" w:rsidP="003F784E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533D42F" w14:textId="77777777" w:rsidR="00400E89" w:rsidRPr="004C6168" w:rsidRDefault="00400E89" w:rsidP="00400E89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C6168">
        <w:rPr>
          <w:rFonts w:asciiTheme="minorHAnsi" w:hAnsiTheme="minorHAnsi" w:cstheme="minorHAnsi"/>
          <w:b/>
          <w:bCs/>
        </w:rPr>
        <w:t>CAPACETE</w:t>
      </w:r>
    </w:p>
    <w:p w14:paraId="305FD462" w14:textId="77777777" w:rsidR="00400E89" w:rsidRPr="003A6B4D" w:rsidRDefault="00400E89" w:rsidP="00400E89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7638E1D" w14:textId="0E80CD07" w:rsidR="00400E89" w:rsidRPr="004C6168" w:rsidRDefault="00400E89" w:rsidP="00400E89">
      <w:pPr>
        <w:spacing w:line="276" w:lineRule="auto"/>
        <w:jc w:val="both"/>
        <w:rPr>
          <w:rFonts w:asciiTheme="minorHAnsi" w:hAnsiTheme="minorHAnsi" w:cstheme="minorHAnsi"/>
        </w:rPr>
      </w:pPr>
      <w:r w:rsidRPr="003F784E">
        <w:rPr>
          <w:rFonts w:asciiTheme="minorHAnsi" w:hAnsiTheme="minorHAnsi" w:cstheme="minorHAnsi"/>
        </w:rPr>
        <w:t>O uso do capacete</w:t>
      </w:r>
      <w:r>
        <w:rPr>
          <w:rFonts w:asciiTheme="minorHAnsi" w:hAnsiTheme="minorHAnsi" w:cstheme="minorHAnsi"/>
        </w:rPr>
        <w:t xml:space="preserve"> (obrigatório)</w:t>
      </w:r>
      <w:r w:rsidRPr="003F784E">
        <w:rPr>
          <w:rFonts w:asciiTheme="minorHAnsi" w:hAnsiTheme="minorHAnsi" w:cstheme="minorHAnsi"/>
        </w:rPr>
        <w:t xml:space="preserve"> de modelo </w:t>
      </w:r>
      <w:r>
        <w:rPr>
          <w:rFonts w:asciiTheme="minorHAnsi" w:hAnsiTheme="minorHAnsi" w:cstheme="minorHAnsi"/>
        </w:rPr>
        <w:t>homologado</w:t>
      </w:r>
      <w:r w:rsidRPr="003F784E">
        <w:rPr>
          <w:rFonts w:asciiTheme="minorHAnsi" w:hAnsiTheme="minorHAnsi" w:cstheme="minorHAnsi"/>
        </w:rPr>
        <w:t xml:space="preserve">, devidamente apertado e ajustado, reduz em 40% o risco de morte em caso de acidente. A utilização de outros equipamentos de proteção </w:t>
      </w:r>
      <w:r w:rsidR="00A162E4">
        <w:rPr>
          <w:rFonts w:asciiTheme="minorHAnsi" w:hAnsiTheme="minorHAnsi" w:cstheme="minorHAnsi"/>
        </w:rPr>
        <w:t xml:space="preserve">também ajuda a diminuir a </w:t>
      </w:r>
      <w:r w:rsidRPr="003F784E">
        <w:rPr>
          <w:rFonts w:asciiTheme="minorHAnsi" w:hAnsiTheme="minorHAnsi" w:cstheme="minorHAnsi"/>
        </w:rPr>
        <w:t xml:space="preserve">gravidade das consequências em caso de </w:t>
      </w:r>
      <w:r w:rsidR="00A162E4">
        <w:rPr>
          <w:rFonts w:asciiTheme="minorHAnsi" w:hAnsiTheme="minorHAnsi" w:cstheme="minorHAnsi"/>
        </w:rPr>
        <w:t>queda</w:t>
      </w:r>
      <w:r w:rsidR="00443955">
        <w:rPr>
          <w:rFonts w:asciiTheme="minorHAnsi" w:hAnsiTheme="minorHAnsi" w:cstheme="minorHAnsi"/>
        </w:rPr>
        <w:t>. A</w:t>
      </w:r>
      <w:r w:rsidRPr="004C6168">
        <w:rPr>
          <w:rFonts w:asciiTheme="minorHAnsi" w:hAnsiTheme="minorHAnsi" w:cstheme="minorHAnsi"/>
        </w:rPr>
        <w:t xml:space="preserve">pesar de não ser obrigatório, os motociclistas também devem utilizar </w:t>
      </w:r>
      <w:r w:rsidRPr="004C6168">
        <w:rPr>
          <w:rFonts w:asciiTheme="minorHAnsi" w:hAnsiTheme="minorHAnsi" w:cstheme="minorHAnsi"/>
          <w:b/>
          <w:bCs/>
        </w:rPr>
        <w:t xml:space="preserve">luvas </w:t>
      </w:r>
      <w:r w:rsidRPr="004C6168">
        <w:rPr>
          <w:rFonts w:asciiTheme="minorHAnsi" w:hAnsiTheme="minorHAnsi" w:cstheme="minorHAnsi"/>
        </w:rPr>
        <w:t>(</w:t>
      </w:r>
      <w:r w:rsidRPr="004C6168">
        <w:t>protegem as mãos que instintivamente vão logo ao chão)</w:t>
      </w:r>
      <w:r w:rsidRPr="004C6168">
        <w:rPr>
          <w:rFonts w:asciiTheme="minorHAnsi" w:hAnsiTheme="minorHAnsi" w:cstheme="minorHAnsi"/>
        </w:rPr>
        <w:t xml:space="preserve">, </w:t>
      </w:r>
      <w:r w:rsidRPr="004C6168">
        <w:rPr>
          <w:rFonts w:asciiTheme="minorHAnsi" w:hAnsiTheme="minorHAnsi" w:cstheme="minorHAnsi"/>
          <w:b/>
          <w:bCs/>
        </w:rPr>
        <w:t>casaco</w:t>
      </w:r>
      <w:r w:rsidRPr="004C6168">
        <w:rPr>
          <w:rFonts w:asciiTheme="minorHAnsi" w:hAnsiTheme="minorHAnsi" w:cstheme="minorHAnsi"/>
        </w:rPr>
        <w:t xml:space="preserve"> (com proteção dos ombros, </w:t>
      </w:r>
      <w:r w:rsidR="00A162E4">
        <w:rPr>
          <w:rFonts w:asciiTheme="minorHAnsi" w:hAnsiTheme="minorHAnsi" w:cstheme="minorHAnsi"/>
        </w:rPr>
        <w:t xml:space="preserve">da </w:t>
      </w:r>
      <w:r w:rsidRPr="004C6168">
        <w:rPr>
          <w:rFonts w:asciiTheme="minorHAnsi" w:hAnsiTheme="minorHAnsi" w:cstheme="minorHAnsi"/>
        </w:rPr>
        <w:t xml:space="preserve">coluna e </w:t>
      </w:r>
      <w:r w:rsidR="00A162E4">
        <w:rPr>
          <w:rFonts w:asciiTheme="minorHAnsi" w:hAnsiTheme="minorHAnsi" w:cstheme="minorHAnsi"/>
        </w:rPr>
        <w:t xml:space="preserve">dos </w:t>
      </w:r>
      <w:r w:rsidRPr="004C6168">
        <w:rPr>
          <w:rFonts w:asciiTheme="minorHAnsi" w:hAnsiTheme="minorHAnsi" w:cstheme="minorHAnsi"/>
        </w:rPr>
        <w:t xml:space="preserve">cotovelos), </w:t>
      </w:r>
      <w:r w:rsidRPr="004C6168">
        <w:rPr>
          <w:rFonts w:asciiTheme="minorHAnsi" w:hAnsiTheme="minorHAnsi" w:cstheme="minorHAnsi"/>
          <w:b/>
          <w:bCs/>
        </w:rPr>
        <w:t xml:space="preserve">botas </w:t>
      </w:r>
      <w:r w:rsidRPr="004C6168">
        <w:rPr>
          <w:rFonts w:asciiTheme="minorHAnsi" w:hAnsiTheme="minorHAnsi" w:cstheme="minorHAnsi"/>
        </w:rPr>
        <w:t>(</w:t>
      </w:r>
      <w:r w:rsidRPr="004C6168">
        <w:t>devem ser especificas para motociclistas, dado que possuem proteções nos pontos mais vulneráveis em caso de queda)</w:t>
      </w:r>
      <w:r w:rsidRPr="004C6168">
        <w:rPr>
          <w:rFonts w:asciiTheme="minorHAnsi" w:hAnsiTheme="minorHAnsi" w:cstheme="minorHAnsi"/>
        </w:rPr>
        <w:t xml:space="preserve">, </w:t>
      </w:r>
      <w:r w:rsidRPr="004C6168">
        <w:rPr>
          <w:rFonts w:asciiTheme="minorHAnsi" w:hAnsiTheme="minorHAnsi" w:cstheme="minorHAnsi"/>
          <w:b/>
          <w:bCs/>
        </w:rPr>
        <w:t>calças</w:t>
      </w:r>
      <w:r w:rsidRPr="004C6168">
        <w:rPr>
          <w:rFonts w:asciiTheme="minorHAnsi" w:hAnsiTheme="minorHAnsi" w:cstheme="minorHAnsi"/>
        </w:rPr>
        <w:t xml:space="preserve"> (</w:t>
      </w:r>
      <w:r w:rsidRPr="004C6168">
        <w:t xml:space="preserve">em pele ou material têxtil, com proteção “CE”, permitem a proteção das ancas, dos joelhos e das canelas) e </w:t>
      </w:r>
      <w:proofErr w:type="spellStart"/>
      <w:r w:rsidRPr="004C6168">
        <w:rPr>
          <w:b/>
          <w:bCs/>
        </w:rPr>
        <w:t>AirBag</w:t>
      </w:r>
      <w:proofErr w:type="spellEnd"/>
      <w:r w:rsidRPr="004C6168">
        <w:t xml:space="preserve"> (há modelos disponíveis de elevada qualidade).</w:t>
      </w:r>
    </w:p>
    <w:p w14:paraId="22BB4431" w14:textId="77777777" w:rsidR="00400E89" w:rsidRPr="00400E89" w:rsidRDefault="00400E89" w:rsidP="00400E89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19801111" w14:textId="0A84C662" w:rsidR="004C6168" w:rsidRPr="004C6168" w:rsidRDefault="004C6168" w:rsidP="004C6168">
      <w:pPr>
        <w:pStyle w:val="PargrafodaLista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4C6168">
        <w:rPr>
          <w:rFonts w:asciiTheme="minorHAnsi" w:hAnsiTheme="minorHAnsi" w:cstheme="minorHAnsi"/>
          <w:b/>
          <w:bCs/>
        </w:rPr>
        <w:t>CINTO DE SEGURANÇA</w:t>
      </w:r>
    </w:p>
    <w:p w14:paraId="145B8C6E" w14:textId="77777777" w:rsidR="004C6168" w:rsidRPr="003A6B4D" w:rsidRDefault="004C6168" w:rsidP="003F784E">
      <w:pPr>
        <w:spacing w:line="276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1613C34E" w14:textId="0E75E4D9" w:rsidR="00B16AC0" w:rsidRPr="003F784E" w:rsidRDefault="00B16AC0" w:rsidP="003F784E">
      <w:pPr>
        <w:spacing w:line="276" w:lineRule="auto"/>
        <w:jc w:val="both"/>
        <w:rPr>
          <w:rFonts w:asciiTheme="minorHAnsi" w:hAnsiTheme="minorHAnsi" w:cstheme="minorHAnsi"/>
        </w:rPr>
      </w:pPr>
      <w:r w:rsidRPr="003F784E">
        <w:rPr>
          <w:rFonts w:asciiTheme="minorHAnsi" w:hAnsiTheme="minorHAnsi" w:cstheme="minorHAnsi"/>
        </w:rPr>
        <w:t xml:space="preserve">Numa colisão, um veículo </w:t>
      </w:r>
      <w:r w:rsidR="0049093A" w:rsidRPr="003F784E">
        <w:rPr>
          <w:rFonts w:asciiTheme="minorHAnsi" w:hAnsiTheme="minorHAnsi" w:cstheme="minorHAnsi"/>
        </w:rPr>
        <w:t>p</w:t>
      </w:r>
      <w:r w:rsidR="00490BF4" w:rsidRPr="003F784E">
        <w:rPr>
          <w:rFonts w:asciiTheme="minorHAnsi" w:hAnsiTheme="minorHAnsi" w:cstheme="minorHAnsi"/>
        </w:rPr>
        <w:t>a</w:t>
      </w:r>
      <w:r w:rsidR="0049093A" w:rsidRPr="003F784E">
        <w:rPr>
          <w:rFonts w:asciiTheme="minorHAnsi" w:hAnsiTheme="minorHAnsi" w:cstheme="minorHAnsi"/>
        </w:rPr>
        <w:t xml:space="preserve">ra </w:t>
      </w:r>
      <w:r w:rsidRPr="003F784E">
        <w:rPr>
          <w:rFonts w:asciiTheme="minorHAnsi" w:hAnsiTheme="minorHAnsi" w:cstheme="minorHAnsi"/>
        </w:rPr>
        <w:t xml:space="preserve">numa fração de segundo. </w:t>
      </w:r>
      <w:r w:rsidR="004C6168">
        <w:rPr>
          <w:rFonts w:asciiTheme="minorHAnsi" w:hAnsiTheme="minorHAnsi" w:cstheme="minorHAnsi"/>
        </w:rPr>
        <w:t xml:space="preserve">No entanto, </w:t>
      </w:r>
      <w:r w:rsidRPr="003F784E">
        <w:rPr>
          <w:rFonts w:asciiTheme="minorHAnsi" w:hAnsiTheme="minorHAnsi" w:cstheme="minorHAnsi"/>
        </w:rPr>
        <w:t>os ocupantes, caso não usem cinto de segurança, continuam a seguir na direção do movimento com uma velocidade igual à que seguia o veículo no instante inicial do acidente</w:t>
      </w:r>
      <w:r w:rsidR="00053873" w:rsidRPr="003F784E">
        <w:rPr>
          <w:rFonts w:asciiTheme="minorHAnsi" w:hAnsiTheme="minorHAnsi" w:cstheme="minorHAnsi"/>
        </w:rPr>
        <w:t>.</w:t>
      </w:r>
      <w:r w:rsidR="00124464">
        <w:rPr>
          <w:rFonts w:asciiTheme="minorHAnsi" w:hAnsiTheme="minorHAnsi" w:cstheme="minorHAnsi"/>
        </w:rPr>
        <w:t xml:space="preserve"> </w:t>
      </w:r>
      <w:r w:rsidRPr="003F784E">
        <w:rPr>
          <w:rFonts w:asciiTheme="minorHAnsi" w:hAnsiTheme="minorHAnsi" w:cstheme="minorHAnsi"/>
        </w:rPr>
        <w:t xml:space="preserve">Numa colisão frontal a 50 km/h, um condutor com 70kg, sem cinto de segurança, sofre um impacto equivalente a uma queda livre de um </w:t>
      </w:r>
      <w:r w:rsidR="00443955">
        <w:rPr>
          <w:rFonts w:asciiTheme="minorHAnsi" w:hAnsiTheme="minorHAnsi" w:cstheme="minorHAnsi"/>
        </w:rPr>
        <w:t>3º</w:t>
      </w:r>
      <w:r w:rsidRPr="003F784E">
        <w:rPr>
          <w:rFonts w:asciiTheme="minorHAnsi" w:hAnsiTheme="minorHAnsi" w:cstheme="minorHAnsi"/>
        </w:rPr>
        <w:t xml:space="preserve"> andar.</w:t>
      </w:r>
    </w:p>
    <w:p w14:paraId="23675813" w14:textId="2783834D" w:rsidR="00B16AC0" w:rsidRPr="003A6B4D" w:rsidRDefault="00B16AC0" w:rsidP="003F784E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0028209" w14:textId="3102FFB9" w:rsidR="004C6168" w:rsidRPr="00124464" w:rsidRDefault="00124464" w:rsidP="00124464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124464">
        <w:rPr>
          <w:rFonts w:asciiTheme="minorHAnsi" w:hAnsiTheme="minorHAnsi" w:cstheme="minorHAnsi"/>
          <w:b/>
          <w:bCs/>
        </w:rPr>
        <w:t>SISTEMA DE RETENÇÃO</w:t>
      </w:r>
      <w:r w:rsidR="00400E89">
        <w:rPr>
          <w:rFonts w:asciiTheme="minorHAnsi" w:hAnsiTheme="minorHAnsi" w:cstheme="minorHAnsi"/>
          <w:b/>
          <w:bCs/>
        </w:rPr>
        <w:t xml:space="preserve"> PARA CRIANÇAS</w:t>
      </w:r>
      <w:r w:rsidRPr="00124464">
        <w:rPr>
          <w:rFonts w:asciiTheme="minorHAnsi" w:hAnsiTheme="minorHAnsi" w:cstheme="minorHAnsi"/>
          <w:b/>
          <w:bCs/>
        </w:rPr>
        <w:t xml:space="preserve"> (CADEIRINHA)</w:t>
      </w:r>
    </w:p>
    <w:p w14:paraId="58E77A71" w14:textId="77777777" w:rsidR="00124464" w:rsidRPr="003A6B4D" w:rsidRDefault="00124464" w:rsidP="003F784E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49B6857" w14:textId="00D1DB7D" w:rsidR="002B76C1" w:rsidRPr="003F784E" w:rsidRDefault="00124464" w:rsidP="003F784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2B76C1" w:rsidRPr="003F784E">
        <w:rPr>
          <w:rFonts w:asciiTheme="minorHAnsi" w:hAnsiTheme="minorHAnsi" w:cstheme="minorHAnsi"/>
        </w:rPr>
        <w:t xml:space="preserve"> utilização correta de cadeirinha homologada e adaptada ao tamanho e peso da criança </w:t>
      </w:r>
      <w:r w:rsidR="006F27F5">
        <w:rPr>
          <w:rFonts w:asciiTheme="minorHAnsi" w:hAnsiTheme="minorHAnsi" w:cstheme="minorHAnsi"/>
        </w:rPr>
        <w:t xml:space="preserve">pode </w:t>
      </w:r>
      <w:r w:rsidR="002B76C1" w:rsidRPr="003F784E">
        <w:rPr>
          <w:rFonts w:asciiTheme="minorHAnsi" w:hAnsiTheme="minorHAnsi" w:cstheme="minorHAnsi"/>
        </w:rPr>
        <w:t>reduz</w:t>
      </w:r>
      <w:r w:rsidR="006F27F5">
        <w:rPr>
          <w:rFonts w:asciiTheme="minorHAnsi" w:hAnsiTheme="minorHAnsi" w:cstheme="minorHAnsi"/>
        </w:rPr>
        <w:t>ir</w:t>
      </w:r>
      <w:r w:rsidR="002B76C1" w:rsidRPr="003F784E">
        <w:rPr>
          <w:rFonts w:asciiTheme="minorHAnsi" w:hAnsiTheme="minorHAnsi" w:cstheme="minorHAnsi"/>
        </w:rPr>
        <w:t xml:space="preserve"> em </w:t>
      </w:r>
      <w:r w:rsidR="006F27F5">
        <w:rPr>
          <w:rFonts w:asciiTheme="minorHAnsi" w:hAnsiTheme="minorHAnsi" w:cstheme="minorHAnsi"/>
        </w:rPr>
        <w:t>mais de 6</w:t>
      </w:r>
      <w:r w:rsidR="002B76C1" w:rsidRPr="003F784E">
        <w:rPr>
          <w:rFonts w:asciiTheme="minorHAnsi" w:hAnsiTheme="minorHAnsi" w:cstheme="minorHAnsi"/>
        </w:rPr>
        <w:t xml:space="preserve">0% o risco de </w:t>
      </w:r>
      <w:r w:rsidR="006F27F5">
        <w:rPr>
          <w:rFonts w:asciiTheme="minorHAnsi" w:hAnsiTheme="minorHAnsi" w:cstheme="minorHAnsi"/>
        </w:rPr>
        <w:t>lesões (ou ferimentos) graves</w:t>
      </w:r>
      <w:r w:rsidR="002B76C1" w:rsidRPr="003F784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2B76C1" w:rsidRPr="003F784E">
        <w:rPr>
          <w:rFonts w:asciiTheme="minorHAnsi" w:hAnsiTheme="minorHAnsi" w:cstheme="minorHAnsi"/>
        </w:rPr>
        <w:t xml:space="preserve">Em crianças até aos </w:t>
      </w:r>
      <w:r w:rsidR="00D7406E">
        <w:rPr>
          <w:rFonts w:asciiTheme="minorHAnsi" w:hAnsiTheme="minorHAnsi" w:cstheme="minorHAnsi"/>
        </w:rPr>
        <w:t>4 anos</w:t>
      </w:r>
      <w:r w:rsidR="002B76C1" w:rsidRPr="003F784E">
        <w:rPr>
          <w:rFonts w:asciiTheme="minorHAnsi" w:hAnsiTheme="minorHAnsi" w:cstheme="minorHAnsi"/>
        </w:rPr>
        <w:t xml:space="preserve">, a utilização de uma cadeirinha voltada para a retaguarda, </w:t>
      </w:r>
      <w:r w:rsidR="00D7406E">
        <w:rPr>
          <w:rFonts w:asciiTheme="minorHAnsi" w:hAnsiTheme="minorHAnsi" w:cstheme="minorHAnsi"/>
        </w:rPr>
        <w:t>pode reduzir</w:t>
      </w:r>
      <w:r w:rsidR="00A162E4">
        <w:rPr>
          <w:rFonts w:asciiTheme="minorHAnsi" w:hAnsiTheme="minorHAnsi" w:cstheme="minorHAnsi"/>
        </w:rPr>
        <w:t>,</w:t>
      </w:r>
      <w:r w:rsidR="002B76C1" w:rsidRPr="003F784E">
        <w:rPr>
          <w:rFonts w:asciiTheme="minorHAnsi" w:hAnsiTheme="minorHAnsi" w:cstheme="minorHAnsi"/>
        </w:rPr>
        <w:t xml:space="preserve"> até 90%</w:t>
      </w:r>
      <w:r w:rsidR="00A162E4">
        <w:rPr>
          <w:rFonts w:asciiTheme="minorHAnsi" w:hAnsiTheme="minorHAnsi" w:cstheme="minorHAnsi"/>
        </w:rPr>
        <w:t>,</w:t>
      </w:r>
      <w:r w:rsidR="002B76C1" w:rsidRPr="003F784E">
        <w:rPr>
          <w:rFonts w:asciiTheme="minorHAnsi" w:hAnsiTheme="minorHAnsi" w:cstheme="minorHAnsi"/>
        </w:rPr>
        <w:t xml:space="preserve"> o risco de lesões graves ou </w:t>
      </w:r>
      <w:r>
        <w:rPr>
          <w:rFonts w:asciiTheme="minorHAnsi" w:hAnsiTheme="minorHAnsi" w:cstheme="minorHAnsi"/>
        </w:rPr>
        <w:t xml:space="preserve">de </w:t>
      </w:r>
      <w:r w:rsidR="002B76C1" w:rsidRPr="003F784E">
        <w:rPr>
          <w:rFonts w:asciiTheme="minorHAnsi" w:hAnsiTheme="minorHAnsi" w:cstheme="minorHAnsi"/>
        </w:rPr>
        <w:t>morte.</w:t>
      </w:r>
    </w:p>
    <w:p w14:paraId="6FC0CF56" w14:textId="77777777" w:rsidR="002B76C1" w:rsidRPr="003A6B4D" w:rsidRDefault="002B76C1" w:rsidP="003F784E">
      <w:pPr>
        <w:spacing w:line="276" w:lineRule="auto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4B64033C" w14:textId="22758F03" w:rsidR="00296EEA" w:rsidRPr="003F784E" w:rsidRDefault="00296EEA" w:rsidP="003F784E">
      <w:pPr>
        <w:spacing w:line="276" w:lineRule="auto"/>
        <w:jc w:val="both"/>
        <w:rPr>
          <w:rFonts w:asciiTheme="minorHAnsi" w:hAnsiTheme="minorHAnsi" w:cstheme="minorHAnsi"/>
          <w:b/>
          <w:color w:val="002469"/>
          <w:sz w:val="24"/>
          <w:szCs w:val="24"/>
        </w:rPr>
      </w:pPr>
      <w:r w:rsidRPr="003F784E">
        <w:rPr>
          <w:rFonts w:asciiTheme="minorHAnsi" w:hAnsiTheme="minorHAnsi" w:cstheme="minorHAnsi"/>
          <w:b/>
          <w:color w:val="002469"/>
          <w:sz w:val="24"/>
          <w:szCs w:val="24"/>
        </w:rPr>
        <w:t xml:space="preserve">O QUE É ESPERADO DE CADA UM DE NÓS </w:t>
      </w:r>
    </w:p>
    <w:p w14:paraId="6F4032B3" w14:textId="1DECDA1E" w:rsidR="00400E89" w:rsidRPr="004C6168" w:rsidRDefault="00400E89" w:rsidP="00400E89">
      <w:pPr>
        <w:pStyle w:val="PargrafodaLista"/>
        <w:numPr>
          <w:ilvl w:val="0"/>
          <w:numId w:val="5"/>
        </w:numPr>
        <w:spacing w:before="240" w:after="240" w:line="276" w:lineRule="auto"/>
        <w:jc w:val="both"/>
        <w:rPr>
          <w:rFonts w:asciiTheme="minorHAnsi" w:hAnsiTheme="minorHAnsi" w:cstheme="minorHAnsi"/>
        </w:rPr>
      </w:pPr>
      <w:bookmarkStart w:id="1" w:name="_Hlk81847993"/>
      <w:r w:rsidRPr="004C6168">
        <w:rPr>
          <w:rFonts w:asciiTheme="minorHAnsi" w:hAnsiTheme="minorHAnsi" w:cstheme="minorHAnsi"/>
        </w:rPr>
        <w:t xml:space="preserve">Utilizar capacete de modelo </w:t>
      </w:r>
      <w:r>
        <w:rPr>
          <w:rFonts w:asciiTheme="minorHAnsi" w:hAnsiTheme="minorHAnsi" w:cstheme="minorHAnsi"/>
        </w:rPr>
        <w:t>homologado</w:t>
      </w:r>
      <w:r w:rsidRPr="004C6168">
        <w:rPr>
          <w:rFonts w:asciiTheme="minorHAnsi" w:hAnsiTheme="minorHAnsi" w:cstheme="minorHAnsi"/>
        </w:rPr>
        <w:t>, devidamente ajustado e apertado, sempre que conduzir um ciclomotor, um motociclo com ou sem carro lateral, um triciclo ou um quadriciclo</w:t>
      </w:r>
      <w:r w:rsidR="00443955">
        <w:rPr>
          <w:rFonts w:asciiTheme="minorHAnsi" w:hAnsiTheme="minorHAnsi" w:cstheme="minorHAnsi"/>
        </w:rPr>
        <w:t>. Embora sem obrigatoriedade legal é recomendado o uso de capacete nos veículos/ dispositivos da mobilidade suave como, velocípedes, trotinetas</w:t>
      </w:r>
      <w:r w:rsidR="00A162E4">
        <w:rPr>
          <w:rFonts w:asciiTheme="minorHAnsi" w:hAnsiTheme="minorHAnsi" w:cstheme="minorHAnsi"/>
        </w:rPr>
        <w:t xml:space="preserve"> e</w:t>
      </w:r>
      <w:r w:rsidR="00443955">
        <w:rPr>
          <w:rFonts w:asciiTheme="minorHAnsi" w:hAnsiTheme="minorHAnsi" w:cstheme="minorHAnsi"/>
        </w:rPr>
        <w:t xml:space="preserve"> </w:t>
      </w:r>
      <w:proofErr w:type="spellStart"/>
      <w:r w:rsidR="00443955" w:rsidRPr="00443955">
        <w:rPr>
          <w:rFonts w:asciiTheme="minorHAnsi" w:hAnsiTheme="minorHAnsi" w:cstheme="minorHAnsi"/>
          <w:i/>
          <w:iCs/>
        </w:rPr>
        <w:t>segways</w:t>
      </w:r>
      <w:proofErr w:type="spellEnd"/>
      <w:r w:rsidR="00443955">
        <w:rPr>
          <w:rFonts w:asciiTheme="minorHAnsi" w:hAnsiTheme="minorHAnsi" w:cstheme="minorHAnsi"/>
        </w:rPr>
        <w:t>, entre outros;</w:t>
      </w:r>
    </w:p>
    <w:p w14:paraId="2F262876" w14:textId="633A053A" w:rsidR="00443955" w:rsidRPr="00443955" w:rsidRDefault="00296EEA" w:rsidP="00443955">
      <w:pPr>
        <w:pStyle w:val="PargrafodaLista"/>
        <w:numPr>
          <w:ilvl w:val="0"/>
          <w:numId w:val="5"/>
        </w:numPr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4C6168">
        <w:rPr>
          <w:rFonts w:asciiTheme="minorHAnsi" w:hAnsiTheme="minorHAnsi" w:cstheme="minorHAnsi"/>
        </w:rPr>
        <w:t>Utilizar sempre o cinto de segurança enquanto condutor ou passageiro e em todos os percursos, mesmo nos de curta distância</w:t>
      </w:r>
      <w:r w:rsidR="00E367C2" w:rsidRPr="004C6168">
        <w:rPr>
          <w:rFonts w:asciiTheme="minorHAnsi" w:hAnsiTheme="minorHAnsi" w:cstheme="minorHAnsi"/>
        </w:rPr>
        <w:t>;</w:t>
      </w:r>
    </w:p>
    <w:p w14:paraId="4CA59BD2" w14:textId="4E85ECC3" w:rsidR="002B76C1" w:rsidRPr="004C6168" w:rsidRDefault="002B76C1" w:rsidP="004C6168">
      <w:pPr>
        <w:pStyle w:val="PargrafodaLista"/>
        <w:numPr>
          <w:ilvl w:val="0"/>
          <w:numId w:val="5"/>
        </w:numPr>
        <w:spacing w:line="276" w:lineRule="auto"/>
        <w:contextualSpacing/>
        <w:jc w:val="both"/>
        <w:rPr>
          <w:rStyle w:val="markedcontent"/>
          <w:rFonts w:asciiTheme="minorHAnsi" w:hAnsiTheme="minorHAnsi" w:cstheme="minorHAnsi"/>
        </w:rPr>
      </w:pPr>
      <w:r w:rsidRPr="004C6168">
        <w:rPr>
          <w:rFonts w:asciiTheme="minorHAnsi" w:hAnsiTheme="minorHAnsi" w:cstheme="minorHAnsi"/>
        </w:rPr>
        <w:lastRenderedPageBreak/>
        <w:t xml:space="preserve">Transportar sempre as crianças num sistema de retenção (cadeirinha) </w:t>
      </w:r>
      <w:r w:rsidRPr="004C6168">
        <w:rPr>
          <w:rStyle w:val="markedcontent"/>
          <w:rFonts w:asciiTheme="minorHAnsi" w:hAnsiTheme="minorHAnsi" w:cstheme="minorHAnsi"/>
        </w:rPr>
        <w:t>homologado</w:t>
      </w:r>
      <w:r w:rsidR="00400E89">
        <w:rPr>
          <w:rStyle w:val="markedcontent"/>
          <w:rFonts w:asciiTheme="minorHAnsi" w:hAnsiTheme="minorHAnsi" w:cstheme="minorHAnsi"/>
        </w:rPr>
        <w:t xml:space="preserve"> para o transporte de crianças</w:t>
      </w:r>
      <w:r w:rsidRPr="004C6168">
        <w:rPr>
          <w:rStyle w:val="markedcontent"/>
          <w:rFonts w:asciiTheme="minorHAnsi" w:hAnsiTheme="minorHAnsi" w:cstheme="minorHAnsi"/>
        </w:rPr>
        <w:t>, devidamente instalado e adaptado à</w:t>
      </w:r>
      <w:r w:rsidR="00A162E4">
        <w:rPr>
          <w:rStyle w:val="markedcontent"/>
          <w:rFonts w:asciiTheme="minorHAnsi" w:hAnsiTheme="minorHAnsi" w:cstheme="minorHAnsi"/>
        </w:rPr>
        <w:t xml:space="preserve"> sua</w:t>
      </w:r>
      <w:r w:rsidRPr="004C6168">
        <w:rPr>
          <w:rStyle w:val="markedcontent"/>
          <w:rFonts w:asciiTheme="minorHAnsi" w:hAnsiTheme="minorHAnsi" w:cstheme="minorHAnsi"/>
        </w:rPr>
        <w:t xml:space="preserve"> altura e peso.</w:t>
      </w:r>
    </w:p>
    <w:p w14:paraId="67526E2E" w14:textId="77777777" w:rsidR="008A6D82" w:rsidRPr="003A6B4D" w:rsidRDefault="008A6D82" w:rsidP="009D4A59">
      <w:pPr>
        <w:rPr>
          <w:b/>
          <w:sz w:val="16"/>
          <w:szCs w:val="16"/>
        </w:rPr>
      </w:pPr>
    </w:p>
    <w:p w14:paraId="0D0D331C" w14:textId="474D8553" w:rsidR="00DD00A6" w:rsidRPr="00877C7E" w:rsidRDefault="00DD00A6" w:rsidP="00443955">
      <w:pPr>
        <w:pStyle w:val="PargrafodaLista"/>
        <w:spacing w:line="360" w:lineRule="auto"/>
        <w:ind w:left="0"/>
        <w:rPr>
          <w:color w:val="000000"/>
        </w:rPr>
      </w:pPr>
      <w:r w:rsidRPr="004348D6">
        <w:rPr>
          <w:rFonts w:asciiTheme="minorHAnsi" w:hAnsiTheme="minorHAnsi" w:cstheme="minorHAnsi"/>
          <w:b/>
          <w:color w:val="002469"/>
          <w:sz w:val="24"/>
          <w:szCs w:val="24"/>
        </w:rPr>
        <w:t>O QUE ACONTECE SE ADOTAR COMPORTAMENTOS INDEVIDOS</w:t>
      </w:r>
      <w:r w:rsidR="00443955">
        <w:rPr>
          <w:color w:val="000000"/>
        </w:rPr>
        <w:t xml:space="preserve"> </w:t>
      </w:r>
      <w:r>
        <w:rPr>
          <w:color w:val="000000"/>
        </w:rPr>
        <w:t>(</w:t>
      </w:r>
      <w:r w:rsidR="00443955">
        <w:rPr>
          <w:color w:val="000000"/>
        </w:rPr>
        <w:t>p</w:t>
      </w:r>
      <w:r>
        <w:rPr>
          <w:color w:val="000000"/>
        </w:rPr>
        <w:t>ara além de colocar a sua vida e a dos outros em risco)</w:t>
      </w:r>
    </w:p>
    <w:p w14:paraId="4603FE98" w14:textId="290A3207" w:rsidR="00383C8E" w:rsidRPr="003A6B4D" w:rsidRDefault="00383C8E" w:rsidP="009D4A59">
      <w:pPr>
        <w:rPr>
          <w:rFonts w:ascii="Bahnschrift" w:hAnsi="Bahnschrift"/>
          <w:b/>
          <w:sz w:val="16"/>
          <w:szCs w:val="16"/>
        </w:rPr>
      </w:pPr>
    </w:p>
    <w:tbl>
      <w:tblPr>
        <w:tblW w:w="9477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0"/>
        <w:gridCol w:w="1486"/>
        <w:gridCol w:w="1775"/>
        <w:gridCol w:w="2126"/>
      </w:tblGrid>
      <w:tr w:rsidR="00383C8E" w14:paraId="178F5D04" w14:textId="77777777" w:rsidTr="00443955">
        <w:trPr>
          <w:trHeight w:val="264"/>
        </w:trPr>
        <w:tc>
          <w:tcPr>
            <w:tcW w:w="4090" w:type="dxa"/>
            <w:vMerge w:val="restart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shd w:val="clear" w:color="auto" w:fill="90B3C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AF525" w14:textId="77777777" w:rsidR="00383C8E" w:rsidRDefault="00383C8E" w:rsidP="00DC0F35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30AB63CF" w14:textId="77777777" w:rsidR="00383C8E" w:rsidRDefault="00383C8E" w:rsidP="00A90BFD">
            <w:pPr>
              <w:spacing w:before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Comportamento infrator</w:t>
            </w:r>
          </w:p>
        </w:tc>
        <w:tc>
          <w:tcPr>
            <w:tcW w:w="5387" w:type="dxa"/>
            <w:gridSpan w:val="3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shd w:val="clear" w:color="auto" w:fill="C7D9E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20CE19" w14:textId="77777777" w:rsidR="00383C8E" w:rsidRDefault="00383C8E" w:rsidP="00DC0F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Consequências legais</w:t>
            </w:r>
          </w:p>
        </w:tc>
      </w:tr>
      <w:tr w:rsidR="00383C8E" w14:paraId="181752A2" w14:textId="77777777" w:rsidTr="00443955">
        <w:trPr>
          <w:trHeight w:val="300"/>
        </w:trPr>
        <w:tc>
          <w:tcPr>
            <w:tcW w:w="0" w:type="auto"/>
            <w:vMerge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shd w:val="clear" w:color="auto" w:fill="90B3CF"/>
            <w:vAlign w:val="center"/>
            <w:hideMark/>
          </w:tcPr>
          <w:p w14:paraId="71F02450" w14:textId="77777777" w:rsidR="00383C8E" w:rsidRDefault="00383C8E" w:rsidP="00DC0F35">
            <w:pPr>
              <w:rPr>
                <w:b/>
                <w:bCs/>
              </w:rPr>
            </w:pPr>
          </w:p>
        </w:tc>
        <w:tc>
          <w:tcPr>
            <w:tcW w:w="1486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shd w:val="clear" w:color="auto" w:fill="C7D9E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AE044E" w14:textId="77777777" w:rsidR="00383C8E" w:rsidRDefault="00383C8E" w:rsidP="00AF29D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Coima</w:t>
            </w:r>
          </w:p>
        </w:tc>
        <w:tc>
          <w:tcPr>
            <w:tcW w:w="1775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shd w:val="clear" w:color="auto" w:fill="C7D9E7"/>
            <w:hideMark/>
          </w:tcPr>
          <w:p w14:paraId="42E7E5E6" w14:textId="77777777" w:rsidR="00383C8E" w:rsidRDefault="00383C8E" w:rsidP="00DC0F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Inibição de conduzir</w:t>
            </w:r>
          </w:p>
        </w:tc>
        <w:tc>
          <w:tcPr>
            <w:tcW w:w="2126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shd w:val="clear" w:color="auto" w:fill="C7D9E7"/>
            <w:hideMark/>
          </w:tcPr>
          <w:p w14:paraId="556B7FEC" w14:textId="77777777" w:rsidR="00383C8E" w:rsidRDefault="00383C8E" w:rsidP="00DC0F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Pontos Subtraídos na Carta de Condução</w:t>
            </w:r>
          </w:p>
        </w:tc>
      </w:tr>
      <w:tr w:rsidR="00383C8E" w14:paraId="3A110F03" w14:textId="77777777" w:rsidTr="00443955">
        <w:trPr>
          <w:trHeight w:val="570"/>
        </w:trPr>
        <w:tc>
          <w:tcPr>
            <w:tcW w:w="4090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C9D8C8" w14:textId="2867EA93" w:rsidR="00383C8E" w:rsidRPr="00D80248" w:rsidRDefault="00383C8E" w:rsidP="00DC0F35">
            <w:pPr>
              <w:rPr>
                <w:color w:val="000000"/>
                <w:sz w:val="20"/>
                <w:szCs w:val="20"/>
              </w:rPr>
            </w:pPr>
            <w:r w:rsidRPr="00D80248">
              <w:rPr>
                <w:color w:val="000000"/>
                <w:sz w:val="20"/>
                <w:szCs w:val="20"/>
              </w:rPr>
              <w:t xml:space="preserve">Transportar crianças com menos de 12 anos de idade e altura inferior a 135 cm em automóveis equipados com cintos de segurança, sem ser no banco </w:t>
            </w:r>
            <w:r w:rsidR="00400E89">
              <w:rPr>
                <w:color w:val="000000"/>
                <w:sz w:val="20"/>
                <w:szCs w:val="20"/>
              </w:rPr>
              <w:t>da retaguarda</w:t>
            </w:r>
            <w:r w:rsidRPr="00D80248">
              <w:rPr>
                <w:color w:val="000000"/>
                <w:sz w:val="20"/>
                <w:szCs w:val="20"/>
              </w:rPr>
              <w:t>* e sem irem sentadas em cadeirinha homologada e adaptada ao seu tamanho e peso.</w:t>
            </w:r>
          </w:p>
        </w:tc>
        <w:tc>
          <w:tcPr>
            <w:tcW w:w="1486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8E58E2" w14:textId="77777777" w:rsidR="00383C8E" w:rsidRPr="00D80248" w:rsidRDefault="00383C8E" w:rsidP="00BE5D07">
            <w:pPr>
              <w:spacing w:before="120"/>
              <w:jc w:val="center"/>
              <w:rPr>
                <w:sz w:val="20"/>
                <w:szCs w:val="20"/>
              </w:rPr>
            </w:pPr>
            <w:bookmarkStart w:id="2" w:name="_Hlk81577612"/>
            <w:r w:rsidRPr="00D80248">
              <w:rPr>
                <w:sz w:val="20"/>
                <w:szCs w:val="20"/>
              </w:rPr>
              <w:t>120 € a 600 € por cada criança transportada indevidamente</w:t>
            </w:r>
            <w:bookmarkEnd w:id="2"/>
          </w:p>
        </w:tc>
        <w:tc>
          <w:tcPr>
            <w:tcW w:w="1775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hideMark/>
          </w:tcPr>
          <w:p w14:paraId="3AF4A2FB" w14:textId="740DD6FC" w:rsidR="00383C8E" w:rsidRPr="00D80248" w:rsidRDefault="00383C8E" w:rsidP="00BE5D07">
            <w:pPr>
              <w:spacing w:before="120"/>
              <w:jc w:val="center"/>
              <w:rPr>
                <w:sz w:val="20"/>
                <w:szCs w:val="20"/>
              </w:rPr>
            </w:pPr>
            <w:r w:rsidRPr="00D80248">
              <w:rPr>
                <w:sz w:val="20"/>
                <w:szCs w:val="20"/>
              </w:rPr>
              <w:t>1 mês a 1 ano</w:t>
            </w:r>
            <w:r w:rsidR="009F4AD0">
              <w:t xml:space="preserve"> </w:t>
            </w:r>
            <w:r w:rsidR="009F4AD0" w:rsidRPr="009F4AD0">
              <w:rPr>
                <w:sz w:val="20"/>
                <w:szCs w:val="20"/>
              </w:rPr>
              <w:t>por cada criança transportada indevidamente</w:t>
            </w:r>
          </w:p>
        </w:tc>
        <w:tc>
          <w:tcPr>
            <w:tcW w:w="2126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hideMark/>
          </w:tcPr>
          <w:p w14:paraId="561D3898" w14:textId="259F5F05" w:rsidR="00383C8E" w:rsidRPr="00D80248" w:rsidRDefault="00383C8E" w:rsidP="00BE5D07">
            <w:pPr>
              <w:spacing w:before="120"/>
              <w:jc w:val="center"/>
              <w:rPr>
                <w:sz w:val="20"/>
                <w:szCs w:val="20"/>
              </w:rPr>
            </w:pPr>
            <w:r w:rsidRPr="00D80248">
              <w:rPr>
                <w:sz w:val="20"/>
                <w:szCs w:val="20"/>
              </w:rPr>
              <w:t>2</w:t>
            </w:r>
            <w:r w:rsidR="009F4AD0">
              <w:t xml:space="preserve"> </w:t>
            </w:r>
            <w:r w:rsidR="009F4AD0" w:rsidRPr="009F4AD0">
              <w:rPr>
                <w:sz w:val="20"/>
                <w:szCs w:val="20"/>
              </w:rPr>
              <w:t>por cada criança transportada indevidamente, até ao limite de 6 em simultâneo</w:t>
            </w:r>
          </w:p>
        </w:tc>
      </w:tr>
      <w:tr w:rsidR="00383C8E" w14:paraId="0A361F7B" w14:textId="77777777" w:rsidTr="00443955">
        <w:trPr>
          <w:trHeight w:val="570"/>
        </w:trPr>
        <w:tc>
          <w:tcPr>
            <w:tcW w:w="4090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79C03B" w14:textId="1C34B6C0" w:rsidR="00383C8E" w:rsidRPr="00D80248" w:rsidRDefault="00383C8E" w:rsidP="00DC0F35">
            <w:pPr>
              <w:rPr>
                <w:color w:val="000000"/>
                <w:sz w:val="20"/>
                <w:szCs w:val="20"/>
              </w:rPr>
            </w:pPr>
            <w:bookmarkStart w:id="3" w:name="_Hlk81577569"/>
            <w:r w:rsidRPr="00D80248">
              <w:rPr>
                <w:color w:val="000000"/>
                <w:sz w:val="20"/>
                <w:szCs w:val="20"/>
              </w:rPr>
              <w:t xml:space="preserve">Não utilizar ou utilizar incorretamente o cinto de segurança nos bancos da frente e no banco </w:t>
            </w:r>
            <w:r w:rsidR="00400E89">
              <w:rPr>
                <w:color w:val="000000"/>
                <w:sz w:val="20"/>
                <w:szCs w:val="20"/>
              </w:rPr>
              <w:t>da retaguarda</w:t>
            </w:r>
            <w:r w:rsidRPr="00D80248">
              <w:rPr>
                <w:color w:val="000000"/>
                <w:sz w:val="20"/>
                <w:szCs w:val="20"/>
              </w:rPr>
              <w:t>.</w:t>
            </w:r>
            <w:bookmarkEnd w:id="3"/>
          </w:p>
        </w:tc>
        <w:tc>
          <w:tcPr>
            <w:tcW w:w="1486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D05E9E" w14:textId="77777777" w:rsidR="00383C8E" w:rsidRPr="00D80248" w:rsidRDefault="00383C8E" w:rsidP="00AF29D7">
            <w:pPr>
              <w:spacing w:before="240"/>
              <w:jc w:val="center"/>
              <w:rPr>
                <w:sz w:val="20"/>
                <w:szCs w:val="20"/>
              </w:rPr>
            </w:pPr>
            <w:r w:rsidRPr="00D80248">
              <w:rPr>
                <w:sz w:val="20"/>
                <w:szCs w:val="20"/>
              </w:rPr>
              <w:t>120 € a 600 €</w:t>
            </w:r>
          </w:p>
        </w:tc>
        <w:tc>
          <w:tcPr>
            <w:tcW w:w="1775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hideMark/>
          </w:tcPr>
          <w:p w14:paraId="7CCA9C4D" w14:textId="77777777" w:rsidR="00383C8E" w:rsidRPr="00D80248" w:rsidRDefault="00383C8E" w:rsidP="002F79B3">
            <w:pPr>
              <w:spacing w:before="120"/>
              <w:jc w:val="center"/>
              <w:rPr>
                <w:sz w:val="20"/>
                <w:szCs w:val="20"/>
              </w:rPr>
            </w:pPr>
            <w:r w:rsidRPr="00D80248">
              <w:rPr>
                <w:sz w:val="20"/>
                <w:szCs w:val="20"/>
              </w:rPr>
              <w:t>______</w:t>
            </w:r>
          </w:p>
        </w:tc>
        <w:tc>
          <w:tcPr>
            <w:tcW w:w="2126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hideMark/>
          </w:tcPr>
          <w:p w14:paraId="03DB2C10" w14:textId="77777777" w:rsidR="00383C8E" w:rsidRPr="00D80248" w:rsidRDefault="00383C8E" w:rsidP="002F79B3">
            <w:pPr>
              <w:spacing w:before="120"/>
              <w:jc w:val="center"/>
              <w:rPr>
                <w:sz w:val="20"/>
                <w:szCs w:val="20"/>
              </w:rPr>
            </w:pPr>
            <w:r w:rsidRPr="00D80248">
              <w:rPr>
                <w:sz w:val="20"/>
                <w:szCs w:val="20"/>
              </w:rPr>
              <w:t>______</w:t>
            </w:r>
          </w:p>
        </w:tc>
      </w:tr>
      <w:tr w:rsidR="00383C8E" w14:paraId="41AF8DCA" w14:textId="77777777" w:rsidTr="00443955">
        <w:trPr>
          <w:trHeight w:val="570"/>
        </w:trPr>
        <w:tc>
          <w:tcPr>
            <w:tcW w:w="4090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277F7" w14:textId="48901CDE" w:rsidR="00383C8E" w:rsidRPr="00D80248" w:rsidRDefault="00383C8E" w:rsidP="00DC0F35">
            <w:pPr>
              <w:rPr>
                <w:color w:val="000000"/>
                <w:sz w:val="20"/>
                <w:szCs w:val="20"/>
              </w:rPr>
            </w:pPr>
            <w:r w:rsidRPr="00D80248">
              <w:rPr>
                <w:color w:val="000000"/>
                <w:sz w:val="20"/>
                <w:szCs w:val="20"/>
              </w:rPr>
              <w:t>Não utilizar ou utilizar incorretamente o capacete em ciclomotores, motociclos com ou sem carro lateral, triciclos e quadriciclos</w:t>
            </w:r>
            <w:r w:rsidR="004709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86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A1271B" w14:textId="77777777" w:rsidR="00383C8E" w:rsidRPr="00D80248" w:rsidRDefault="00383C8E" w:rsidP="00AF29D7">
            <w:pPr>
              <w:spacing w:before="240"/>
              <w:jc w:val="center"/>
              <w:rPr>
                <w:sz w:val="20"/>
                <w:szCs w:val="20"/>
              </w:rPr>
            </w:pPr>
            <w:r w:rsidRPr="00D80248">
              <w:rPr>
                <w:sz w:val="20"/>
                <w:szCs w:val="20"/>
              </w:rPr>
              <w:t>120 € a 600 €</w:t>
            </w:r>
          </w:p>
        </w:tc>
        <w:tc>
          <w:tcPr>
            <w:tcW w:w="1775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hideMark/>
          </w:tcPr>
          <w:p w14:paraId="0E6611A0" w14:textId="77777777" w:rsidR="00383C8E" w:rsidRPr="00D80248" w:rsidRDefault="00383C8E" w:rsidP="002F79B3">
            <w:pPr>
              <w:spacing w:before="120"/>
              <w:jc w:val="center"/>
              <w:rPr>
                <w:sz w:val="20"/>
                <w:szCs w:val="20"/>
              </w:rPr>
            </w:pPr>
            <w:r w:rsidRPr="00D80248">
              <w:rPr>
                <w:sz w:val="20"/>
                <w:szCs w:val="20"/>
              </w:rPr>
              <w:t>______</w:t>
            </w:r>
          </w:p>
        </w:tc>
        <w:tc>
          <w:tcPr>
            <w:tcW w:w="2126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hideMark/>
          </w:tcPr>
          <w:p w14:paraId="7CBEE04B" w14:textId="77777777" w:rsidR="00383C8E" w:rsidRPr="00D80248" w:rsidRDefault="00383C8E" w:rsidP="002F79B3">
            <w:pPr>
              <w:spacing w:before="120"/>
              <w:jc w:val="center"/>
              <w:rPr>
                <w:sz w:val="20"/>
                <w:szCs w:val="20"/>
              </w:rPr>
            </w:pPr>
            <w:r w:rsidRPr="00D80248">
              <w:rPr>
                <w:sz w:val="20"/>
                <w:szCs w:val="20"/>
              </w:rPr>
              <w:t>______</w:t>
            </w:r>
          </w:p>
        </w:tc>
      </w:tr>
      <w:tr w:rsidR="00383C8E" w14:paraId="4D803BC3" w14:textId="77777777" w:rsidTr="00443955">
        <w:trPr>
          <w:trHeight w:val="570"/>
        </w:trPr>
        <w:tc>
          <w:tcPr>
            <w:tcW w:w="4090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DF51A2" w14:textId="5F4DAB90" w:rsidR="00383C8E" w:rsidRPr="00D80248" w:rsidRDefault="00D7406E" w:rsidP="00DC0F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u</w:t>
            </w:r>
            <w:r w:rsidR="00383C8E" w:rsidRPr="00D80248">
              <w:rPr>
                <w:color w:val="000000"/>
                <w:sz w:val="20"/>
                <w:szCs w:val="20"/>
              </w:rPr>
              <w:t xml:space="preserve">tilizar capacete de modelo oficialmente </w:t>
            </w:r>
            <w:r w:rsidR="006C34C7">
              <w:rPr>
                <w:color w:val="000000"/>
                <w:sz w:val="20"/>
                <w:szCs w:val="20"/>
              </w:rPr>
              <w:t>homologado,</w:t>
            </w:r>
            <w:r w:rsidR="00383C8E" w:rsidRPr="00D80248">
              <w:rPr>
                <w:color w:val="000000"/>
                <w:sz w:val="20"/>
                <w:szCs w:val="20"/>
              </w:rPr>
              <w:t xml:space="preserve"> devidamente ajustado e apertado, em ciclomotores, motociclos, com ou sem carro lateral, triciclos e quadriciclos.</w:t>
            </w:r>
          </w:p>
        </w:tc>
        <w:tc>
          <w:tcPr>
            <w:tcW w:w="1486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4B5FC3" w14:textId="77777777" w:rsidR="00383C8E" w:rsidRPr="00D80248" w:rsidRDefault="00383C8E" w:rsidP="00AF29D7">
            <w:pPr>
              <w:spacing w:before="360"/>
              <w:jc w:val="center"/>
              <w:rPr>
                <w:sz w:val="20"/>
                <w:szCs w:val="20"/>
              </w:rPr>
            </w:pPr>
            <w:r w:rsidRPr="002F79B3">
              <w:rPr>
                <w:sz w:val="20"/>
                <w:szCs w:val="20"/>
              </w:rPr>
              <w:t>120 € a 600 €</w:t>
            </w:r>
          </w:p>
        </w:tc>
        <w:tc>
          <w:tcPr>
            <w:tcW w:w="1775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hideMark/>
          </w:tcPr>
          <w:p w14:paraId="26A58040" w14:textId="77777777" w:rsidR="00383C8E" w:rsidRPr="00D80248" w:rsidRDefault="00383C8E" w:rsidP="002F79B3">
            <w:pPr>
              <w:spacing w:before="240"/>
              <w:jc w:val="center"/>
              <w:rPr>
                <w:sz w:val="20"/>
                <w:szCs w:val="20"/>
              </w:rPr>
            </w:pPr>
            <w:r w:rsidRPr="00D80248">
              <w:rPr>
                <w:sz w:val="20"/>
                <w:szCs w:val="20"/>
              </w:rPr>
              <w:t>______</w:t>
            </w:r>
          </w:p>
        </w:tc>
        <w:tc>
          <w:tcPr>
            <w:tcW w:w="2126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hideMark/>
          </w:tcPr>
          <w:p w14:paraId="3635EADF" w14:textId="77777777" w:rsidR="00383C8E" w:rsidRPr="00D80248" w:rsidRDefault="00383C8E" w:rsidP="002F79B3">
            <w:pPr>
              <w:spacing w:before="240"/>
              <w:jc w:val="center"/>
              <w:rPr>
                <w:sz w:val="20"/>
                <w:szCs w:val="20"/>
              </w:rPr>
            </w:pPr>
            <w:r w:rsidRPr="00D80248">
              <w:rPr>
                <w:sz w:val="20"/>
                <w:szCs w:val="20"/>
              </w:rPr>
              <w:t>______</w:t>
            </w:r>
          </w:p>
        </w:tc>
      </w:tr>
      <w:tr w:rsidR="00383C8E" w14:paraId="7832F6AB" w14:textId="77777777" w:rsidTr="00443955">
        <w:trPr>
          <w:trHeight w:val="570"/>
        </w:trPr>
        <w:tc>
          <w:tcPr>
            <w:tcW w:w="4090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17E02" w14:textId="369AF9C8" w:rsidR="00383C8E" w:rsidRPr="00D80248" w:rsidRDefault="00383C8E" w:rsidP="00DC0F35">
            <w:pPr>
              <w:rPr>
                <w:color w:val="000000"/>
                <w:sz w:val="20"/>
                <w:szCs w:val="20"/>
              </w:rPr>
            </w:pPr>
            <w:r w:rsidRPr="00D80248">
              <w:rPr>
                <w:color w:val="000000"/>
                <w:sz w:val="20"/>
                <w:szCs w:val="20"/>
              </w:rPr>
              <w:t xml:space="preserve">Não instalar a estrutura de </w:t>
            </w:r>
            <w:r w:rsidRPr="00D80248">
              <w:rPr>
                <w:sz w:val="20"/>
                <w:szCs w:val="20"/>
              </w:rPr>
              <w:t>proteção</w:t>
            </w:r>
            <w:r w:rsidRPr="00D80248">
              <w:rPr>
                <w:color w:val="FF0000"/>
                <w:sz w:val="20"/>
                <w:szCs w:val="20"/>
              </w:rPr>
              <w:t xml:space="preserve"> </w:t>
            </w:r>
            <w:r w:rsidRPr="00D80248">
              <w:rPr>
                <w:color w:val="000000"/>
                <w:sz w:val="20"/>
                <w:szCs w:val="20"/>
              </w:rPr>
              <w:t xml:space="preserve">(arco de Santo António) nos </w:t>
            </w:r>
            <w:bookmarkStart w:id="4" w:name="_Hlk81169813"/>
            <w:r w:rsidRPr="00D80248">
              <w:rPr>
                <w:color w:val="000000"/>
                <w:sz w:val="20"/>
                <w:szCs w:val="20"/>
              </w:rPr>
              <w:t>tratores e máquinas agrícolas ou florestais</w:t>
            </w:r>
            <w:bookmarkEnd w:id="4"/>
            <w:r w:rsidR="00AB491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86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CBE838" w14:textId="77777777" w:rsidR="00383C8E" w:rsidRPr="00D80248" w:rsidRDefault="00383C8E" w:rsidP="00AF29D7">
            <w:pPr>
              <w:spacing w:before="240"/>
              <w:jc w:val="center"/>
              <w:rPr>
                <w:sz w:val="20"/>
                <w:szCs w:val="20"/>
              </w:rPr>
            </w:pPr>
            <w:r w:rsidRPr="00D80248">
              <w:rPr>
                <w:sz w:val="20"/>
                <w:szCs w:val="20"/>
              </w:rPr>
              <w:t>120 € a 600 €</w:t>
            </w:r>
          </w:p>
        </w:tc>
        <w:tc>
          <w:tcPr>
            <w:tcW w:w="1775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hideMark/>
          </w:tcPr>
          <w:p w14:paraId="46988FD9" w14:textId="77777777" w:rsidR="00383C8E" w:rsidRPr="00D80248" w:rsidRDefault="00383C8E" w:rsidP="002F79B3">
            <w:pPr>
              <w:spacing w:before="120"/>
              <w:jc w:val="center"/>
              <w:rPr>
                <w:sz w:val="20"/>
                <w:szCs w:val="20"/>
              </w:rPr>
            </w:pPr>
            <w:r w:rsidRPr="00D80248">
              <w:rPr>
                <w:sz w:val="20"/>
                <w:szCs w:val="20"/>
              </w:rPr>
              <w:t>______</w:t>
            </w:r>
          </w:p>
        </w:tc>
        <w:tc>
          <w:tcPr>
            <w:tcW w:w="2126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hideMark/>
          </w:tcPr>
          <w:p w14:paraId="65D35A10" w14:textId="77777777" w:rsidR="00383C8E" w:rsidRPr="00D80248" w:rsidRDefault="00383C8E" w:rsidP="002F79B3">
            <w:pPr>
              <w:spacing w:before="120"/>
              <w:jc w:val="center"/>
              <w:rPr>
                <w:sz w:val="20"/>
                <w:szCs w:val="20"/>
              </w:rPr>
            </w:pPr>
            <w:r w:rsidRPr="00D80248">
              <w:rPr>
                <w:sz w:val="20"/>
                <w:szCs w:val="20"/>
              </w:rPr>
              <w:t>______</w:t>
            </w:r>
          </w:p>
        </w:tc>
      </w:tr>
      <w:tr w:rsidR="00383C8E" w14:paraId="2A8E238C" w14:textId="77777777" w:rsidTr="00443955">
        <w:trPr>
          <w:trHeight w:val="570"/>
        </w:trPr>
        <w:tc>
          <w:tcPr>
            <w:tcW w:w="4090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2DFCAD" w14:textId="726D4060" w:rsidR="00383C8E" w:rsidRPr="00D80248" w:rsidRDefault="00383C8E" w:rsidP="00DC0F35">
            <w:pPr>
              <w:rPr>
                <w:color w:val="000000"/>
                <w:sz w:val="20"/>
                <w:szCs w:val="20"/>
              </w:rPr>
            </w:pPr>
            <w:r w:rsidRPr="00D80248">
              <w:rPr>
                <w:color w:val="000000"/>
                <w:sz w:val="20"/>
                <w:szCs w:val="20"/>
              </w:rPr>
              <w:t xml:space="preserve">Utilizar incorretamente a estrutura de </w:t>
            </w:r>
            <w:r w:rsidRPr="00D80248">
              <w:rPr>
                <w:sz w:val="20"/>
                <w:szCs w:val="20"/>
              </w:rPr>
              <w:t>proteção</w:t>
            </w:r>
            <w:r w:rsidRPr="00D80248">
              <w:rPr>
                <w:color w:val="FF0000"/>
                <w:sz w:val="20"/>
                <w:szCs w:val="20"/>
              </w:rPr>
              <w:t xml:space="preserve"> </w:t>
            </w:r>
            <w:r w:rsidRPr="00D80248">
              <w:rPr>
                <w:color w:val="000000"/>
                <w:sz w:val="20"/>
                <w:szCs w:val="20"/>
              </w:rPr>
              <w:t>(arco de Santo António) nos tratores e máquinas agrícolas ou florestais</w:t>
            </w:r>
            <w:r w:rsidR="00AB491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86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434ABF" w14:textId="77777777" w:rsidR="00383C8E" w:rsidRPr="00D80248" w:rsidRDefault="00383C8E" w:rsidP="00AF29D7">
            <w:pPr>
              <w:spacing w:before="240"/>
              <w:jc w:val="center"/>
              <w:rPr>
                <w:sz w:val="20"/>
                <w:szCs w:val="20"/>
              </w:rPr>
            </w:pPr>
            <w:r w:rsidRPr="00D80248">
              <w:rPr>
                <w:sz w:val="20"/>
                <w:szCs w:val="20"/>
              </w:rPr>
              <w:t>120 € a 600 €</w:t>
            </w:r>
          </w:p>
        </w:tc>
        <w:tc>
          <w:tcPr>
            <w:tcW w:w="1775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hideMark/>
          </w:tcPr>
          <w:p w14:paraId="59974951" w14:textId="77777777" w:rsidR="00383C8E" w:rsidRPr="00D80248" w:rsidRDefault="00383C8E" w:rsidP="002F79B3">
            <w:pPr>
              <w:spacing w:before="120"/>
              <w:jc w:val="center"/>
              <w:rPr>
                <w:sz w:val="20"/>
                <w:szCs w:val="20"/>
              </w:rPr>
            </w:pPr>
            <w:r w:rsidRPr="00D80248">
              <w:rPr>
                <w:sz w:val="20"/>
                <w:szCs w:val="20"/>
              </w:rPr>
              <w:t>______</w:t>
            </w:r>
          </w:p>
        </w:tc>
        <w:tc>
          <w:tcPr>
            <w:tcW w:w="2126" w:type="dxa"/>
            <w:tcBorders>
              <w:top w:val="single" w:sz="8" w:space="0" w:color="90B3CF"/>
              <w:left w:val="single" w:sz="8" w:space="0" w:color="90B3CF"/>
              <w:bottom w:val="single" w:sz="8" w:space="0" w:color="90B3CF"/>
              <w:right w:val="single" w:sz="8" w:space="0" w:color="90B3CF"/>
            </w:tcBorders>
            <w:hideMark/>
          </w:tcPr>
          <w:p w14:paraId="1BE490A7" w14:textId="77777777" w:rsidR="00383C8E" w:rsidRDefault="00383C8E" w:rsidP="002F79B3">
            <w:pPr>
              <w:spacing w:before="120"/>
              <w:jc w:val="center"/>
            </w:pPr>
            <w:r w:rsidRPr="00511FC5">
              <w:t>______</w:t>
            </w:r>
          </w:p>
        </w:tc>
      </w:tr>
    </w:tbl>
    <w:p w14:paraId="29F67346" w14:textId="77777777" w:rsidR="00383C8E" w:rsidRDefault="00383C8E" w:rsidP="00383C8E"/>
    <w:p w14:paraId="0AA5B5C6" w14:textId="04FE5A2C" w:rsidR="004D1AE1" w:rsidRPr="003F784E" w:rsidRDefault="00383C8E" w:rsidP="00383C8E">
      <w:pPr>
        <w:rPr>
          <w:rFonts w:asciiTheme="minorHAnsi" w:hAnsiTheme="minorHAnsi" w:cstheme="minorHAnsi"/>
          <w:b/>
          <w:bCs/>
          <w:color w:val="002469"/>
        </w:rPr>
      </w:pPr>
      <w:r w:rsidRPr="003F784E">
        <w:rPr>
          <w:rFonts w:asciiTheme="minorHAnsi" w:hAnsiTheme="minorHAnsi" w:cstheme="minorHAnsi"/>
          <w:b/>
          <w:bCs/>
        </w:rPr>
        <w:t>*</w:t>
      </w:r>
      <w:r w:rsidR="008E646F" w:rsidRPr="003F784E">
        <w:rPr>
          <w:rFonts w:asciiTheme="minorHAnsi" w:hAnsiTheme="minorHAnsi" w:cstheme="minorHAnsi"/>
          <w:b/>
          <w:bCs/>
        </w:rPr>
        <w:t xml:space="preserve"> </w:t>
      </w:r>
      <w:r w:rsidRPr="003F784E">
        <w:rPr>
          <w:rFonts w:asciiTheme="minorHAnsi" w:hAnsiTheme="minorHAnsi" w:cstheme="minorHAnsi"/>
          <w:b/>
          <w:bCs/>
          <w:color w:val="002469"/>
        </w:rPr>
        <w:t xml:space="preserve">Exceções: </w:t>
      </w:r>
    </w:p>
    <w:p w14:paraId="6EB10DDB" w14:textId="211A57C4" w:rsidR="00383C8E" w:rsidRDefault="00383C8E" w:rsidP="00383C8E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6FD1CB56" w14:textId="7FCF178B" w:rsidR="00A477A1" w:rsidRDefault="00A477A1" w:rsidP="00A477A1">
      <w:pPr>
        <w:pStyle w:val="PargrafodaLista"/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</w:rPr>
      </w:pPr>
      <w:r w:rsidRPr="003F784E">
        <w:rPr>
          <w:rFonts w:asciiTheme="minorHAnsi" w:hAnsiTheme="minorHAnsi" w:cstheme="minorHAnsi"/>
        </w:rPr>
        <w:t xml:space="preserve">Criança com menos de 3 anos </w:t>
      </w:r>
      <w:r>
        <w:rPr>
          <w:rFonts w:asciiTheme="minorHAnsi" w:hAnsiTheme="minorHAnsi" w:cstheme="minorHAnsi"/>
        </w:rPr>
        <w:t xml:space="preserve">em cadeirinha virada para </w:t>
      </w:r>
      <w:r w:rsidRPr="003F784E">
        <w:rPr>
          <w:rFonts w:asciiTheme="minorHAnsi" w:hAnsiTheme="minorHAnsi" w:cstheme="minorHAnsi"/>
        </w:rPr>
        <w:t xml:space="preserve">a retaguarda </w:t>
      </w:r>
      <w:r>
        <w:rPr>
          <w:rFonts w:asciiTheme="minorHAnsi" w:hAnsiTheme="minorHAnsi" w:cstheme="minorHAnsi"/>
        </w:rPr>
        <w:t>com o</w:t>
      </w:r>
      <w:r w:rsidRPr="003F784E">
        <w:rPr>
          <w:rFonts w:asciiTheme="minorHAnsi" w:hAnsiTheme="minorHAnsi" w:cstheme="minorHAnsi"/>
        </w:rPr>
        <w:t xml:space="preserve"> airbag </w:t>
      </w:r>
      <w:r>
        <w:rPr>
          <w:rFonts w:asciiTheme="minorHAnsi" w:hAnsiTheme="minorHAnsi" w:cstheme="minorHAnsi"/>
        </w:rPr>
        <w:t>frontal deste banco desligado;</w:t>
      </w:r>
    </w:p>
    <w:p w14:paraId="61138811" w14:textId="77777777" w:rsidR="00A477A1" w:rsidRDefault="00A477A1" w:rsidP="00A477A1">
      <w:pPr>
        <w:pStyle w:val="PargrafodaLista"/>
        <w:ind w:left="426"/>
        <w:jc w:val="both"/>
        <w:rPr>
          <w:rFonts w:asciiTheme="minorHAnsi" w:hAnsiTheme="minorHAnsi" w:cstheme="minorHAnsi"/>
        </w:rPr>
      </w:pPr>
    </w:p>
    <w:p w14:paraId="38F552C5" w14:textId="4557E910" w:rsidR="00344D0F" w:rsidRDefault="00344D0F" w:rsidP="00A477A1">
      <w:pPr>
        <w:pStyle w:val="PargrafodaLista"/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</w:rPr>
      </w:pPr>
      <w:r w:rsidRPr="003F784E">
        <w:rPr>
          <w:rFonts w:asciiTheme="minorHAnsi" w:hAnsiTheme="minorHAnsi" w:cstheme="minorHAnsi"/>
        </w:rPr>
        <w:t xml:space="preserve">Criança com 3 ou mais anos, caso o automóvel não tenha </w:t>
      </w:r>
      <w:proofErr w:type="gramStart"/>
      <w:r w:rsidRPr="003F784E">
        <w:rPr>
          <w:rFonts w:asciiTheme="minorHAnsi" w:hAnsiTheme="minorHAnsi" w:cstheme="minorHAnsi"/>
        </w:rPr>
        <w:t>cintos</w:t>
      </w:r>
      <w:proofErr w:type="gramEnd"/>
      <w:r w:rsidRPr="003F784E">
        <w:rPr>
          <w:rFonts w:asciiTheme="minorHAnsi" w:hAnsiTheme="minorHAnsi" w:cstheme="minorHAnsi"/>
        </w:rPr>
        <w:t xml:space="preserve"> de segurança no banco traseiro ou não tenha esse banco;</w:t>
      </w:r>
    </w:p>
    <w:p w14:paraId="21D228FA" w14:textId="77777777" w:rsidR="00A477A1" w:rsidRPr="00A477A1" w:rsidRDefault="00A477A1" w:rsidP="00A477A1">
      <w:pPr>
        <w:pStyle w:val="PargrafodaLista"/>
        <w:rPr>
          <w:rFonts w:asciiTheme="minorHAnsi" w:hAnsiTheme="minorHAnsi" w:cstheme="minorHAnsi"/>
        </w:rPr>
      </w:pPr>
    </w:p>
    <w:p w14:paraId="11205E66" w14:textId="0E1BBF85" w:rsidR="00A477A1" w:rsidRDefault="00A477A1" w:rsidP="00A477A1">
      <w:pPr>
        <w:pStyle w:val="PargrafodaLista"/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Nos automóveis que não tenham </w:t>
      </w:r>
      <w:proofErr w:type="gramStart"/>
      <w:r w:rsidR="00D626E6">
        <w:rPr>
          <w:rFonts w:asciiTheme="minorHAnsi" w:hAnsiTheme="minorHAnsi" w:cstheme="minorHAnsi"/>
        </w:rPr>
        <w:t>cintos</w:t>
      </w:r>
      <w:proofErr w:type="gramEnd"/>
      <w:r w:rsidR="00D626E6">
        <w:rPr>
          <w:rFonts w:asciiTheme="minorHAnsi" w:hAnsiTheme="minorHAnsi" w:cstheme="minorHAnsi"/>
        </w:rPr>
        <w:t xml:space="preserve"> de segurança é proibido o transporte de crianças com menos de 3 anos;</w:t>
      </w:r>
    </w:p>
    <w:p w14:paraId="2285E4C4" w14:textId="77777777" w:rsidR="00D626E6" w:rsidRPr="00D626E6" w:rsidRDefault="00D626E6" w:rsidP="00D626E6">
      <w:pPr>
        <w:pStyle w:val="PargrafodaLista"/>
        <w:rPr>
          <w:rFonts w:asciiTheme="minorHAnsi" w:hAnsiTheme="minorHAnsi" w:cstheme="minorHAnsi"/>
        </w:rPr>
      </w:pPr>
    </w:p>
    <w:p w14:paraId="5FCBA500" w14:textId="1554F83E" w:rsidR="00D626E6" w:rsidRDefault="00D626E6" w:rsidP="00A477A1">
      <w:pPr>
        <w:pStyle w:val="PargrafodaLista"/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Crianças com deficiência</w:t>
      </w:r>
      <w:r w:rsidRPr="00D626E6">
        <w:rPr>
          <w:rFonts w:asciiTheme="minorHAnsi" w:hAnsiTheme="minorHAnsi" w:cstheme="minorHAnsi"/>
        </w:rPr>
        <w:t xml:space="preserve"> </w:t>
      </w:r>
      <w:r w:rsidRPr="00344D0F">
        <w:rPr>
          <w:rFonts w:asciiTheme="minorHAnsi" w:hAnsiTheme="minorHAnsi" w:cstheme="minorHAnsi"/>
        </w:rPr>
        <w:t xml:space="preserve">que apresentem condições graves de origem </w:t>
      </w:r>
      <w:proofErr w:type="spellStart"/>
      <w:r w:rsidRPr="00344D0F">
        <w:rPr>
          <w:rFonts w:asciiTheme="minorHAnsi" w:hAnsiTheme="minorHAnsi" w:cstheme="minorHAnsi"/>
        </w:rPr>
        <w:t>neuromotora</w:t>
      </w:r>
      <w:proofErr w:type="spellEnd"/>
      <w:r w:rsidRPr="00344D0F">
        <w:rPr>
          <w:rFonts w:asciiTheme="minorHAnsi" w:hAnsiTheme="minorHAnsi" w:cstheme="minorHAnsi"/>
        </w:rPr>
        <w:t>, metabólica</w:t>
      </w:r>
      <w:r>
        <w:rPr>
          <w:rFonts w:asciiTheme="minorHAnsi" w:hAnsiTheme="minorHAnsi" w:cstheme="minorHAnsi"/>
        </w:rPr>
        <w:t xml:space="preserve">, </w:t>
      </w:r>
      <w:r w:rsidRPr="00344D0F">
        <w:rPr>
          <w:rFonts w:asciiTheme="minorHAnsi" w:hAnsiTheme="minorHAnsi" w:cstheme="minorHAnsi"/>
        </w:rPr>
        <w:t>degenerativa, congénita ou outra podem ser transportadas sem utilização de cadeirinhas homologadas, desde que as que usem tenham em conta as suas necessidades específicas e sejam prescrit</w:t>
      </w:r>
      <w:r>
        <w:rPr>
          <w:rFonts w:asciiTheme="minorHAnsi" w:hAnsiTheme="minorHAnsi" w:cstheme="minorHAnsi"/>
        </w:rPr>
        <w:t>a</w:t>
      </w:r>
      <w:r w:rsidRPr="00344D0F">
        <w:rPr>
          <w:rFonts w:asciiTheme="minorHAnsi" w:hAnsiTheme="minorHAnsi" w:cstheme="minorHAnsi"/>
        </w:rPr>
        <w:t>s por médico da especialidade;</w:t>
      </w:r>
    </w:p>
    <w:p w14:paraId="2B88138B" w14:textId="77777777" w:rsidR="00D626E6" w:rsidRPr="00D626E6" w:rsidRDefault="00D626E6" w:rsidP="00D626E6">
      <w:pPr>
        <w:pStyle w:val="PargrafodaLista"/>
        <w:rPr>
          <w:rFonts w:asciiTheme="minorHAnsi" w:hAnsiTheme="minorHAnsi" w:cstheme="minorHAnsi"/>
        </w:rPr>
      </w:pPr>
    </w:p>
    <w:p w14:paraId="566CEB34" w14:textId="76F7EFE9" w:rsidR="00D626E6" w:rsidRPr="003F784E" w:rsidRDefault="00D626E6" w:rsidP="00A477A1">
      <w:pPr>
        <w:pStyle w:val="PargrafodaLista"/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Nos automóveis destinados ao transporte público </w:t>
      </w:r>
      <w:r w:rsidRPr="003F784E">
        <w:rPr>
          <w:rFonts w:asciiTheme="minorHAnsi" w:hAnsiTheme="minorHAnsi" w:cstheme="minorHAnsi"/>
        </w:rPr>
        <w:t>de passageiros, nos TVDE e nos veículos</w:t>
      </w:r>
      <w:r>
        <w:rPr>
          <w:rFonts w:asciiTheme="minorHAnsi" w:hAnsiTheme="minorHAnsi" w:cstheme="minorHAnsi"/>
        </w:rPr>
        <w:t xml:space="preserve"> </w:t>
      </w:r>
      <w:r w:rsidRPr="003F784E">
        <w:rPr>
          <w:rFonts w:asciiTheme="minorHAnsi" w:hAnsiTheme="minorHAnsi" w:cstheme="minorHAnsi"/>
        </w:rPr>
        <w:t>dedicados ao transporte de doentes, podem ser transportadas crianças sem utilização de cadeirinhas, mas apenas no banco traseiro.</w:t>
      </w:r>
    </w:p>
    <w:bookmarkEnd w:id="1"/>
    <w:p w14:paraId="3831ACA5" w14:textId="77777777" w:rsidR="001A4265" w:rsidRPr="009D74A2" w:rsidRDefault="001A4265" w:rsidP="001A4265">
      <w:pPr>
        <w:spacing w:before="240" w:line="252" w:lineRule="auto"/>
        <w:ind w:left="-964"/>
        <w:rPr>
          <w:rFonts w:ascii="Avenir Next LT Pro" w:eastAsia="Times New Roman" w:hAnsi="Avenir Next LT Pro"/>
          <w:b/>
          <w:bCs/>
          <w:noProof/>
          <w:color w:val="17365D"/>
          <w:sz w:val="18"/>
          <w:szCs w:val="18"/>
          <w:lang w:eastAsia="pt-PT"/>
        </w:rPr>
      </w:pPr>
      <w:r w:rsidRPr="009D74A2">
        <w:rPr>
          <w:rFonts w:ascii="Avenir Next LT Pro" w:eastAsia="Times New Roman" w:hAnsi="Avenir Next LT Pro"/>
          <w:b/>
          <w:bCs/>
          <w:noProof/>
          <w:color w:val="17365D"/>
          <w:sz w:val="18"/>
          <w:szCs w:val="18"/>
          <w:lang w:eastAsia="pt-PT"/>
        </w:rPr>
        <w:t>Siga a ANSR nas Redes Sociais:</w:t>
      </w:r>
    </w:p>
    <w:p w14:paraId="64B8FE3F" w14:textId="556D4875" w:rsidR="001A4265" w:rsidRDefault="00A162E4" w:rsidP="001A4265">
      <w:pPr>
        <w:spacing w:before="240" w:line="252" w:lineRule="auto"/>
        <w:ind w:left="-964"/>
        <w:rPr>
          <w:rFonts w:ascii="Calibri Light" w:hAnsi="Calibri Light" w:cs="Calibri Light"/>
          <w:b/>
          <w:bCs/>
          <w:noProof/>
          <w:sz w:val="20"/>
          <w:szCs w:val="20"/>
        </w:rPr>
      </w:pPr>
      <w:hyperlink r:id="rId8" w:history="1">
        <w:r w:rsidR="001A4265">
          <w:rPr>
            <w:rFonts w:ascii="Calibri Light" w:hAnsi="Calibri Light" w:cs="Calibri Light"/>
            <w:b/>
            <w:noProof/>
            <w:sz w:val="20"/>
            <w:szCs w:val="20"/>
          </w:rPr>
          <w:fldChar w:fldCharType="begin"/>
        </w:r>
        <w:r w:rsidR="001A4265">
          <w:rPr>
            <w:rFonts w:ascii="Calibri Light" w:hAnsi="Calibri Light" w:cs="Calibri Light"/>
            <w:b/>
            <w:noProof/>
            <w:sz w:val="20"/>
            <w:szCs w:val="20"/>
          </w:rPr>
          <w:instrText xml:space="preserve"> INCLUDEPICTURE  "cid:image004.png@01DAED64.339C6150" \* MERGEFORMATINET </w:instrText>
        </w:r>
        <w:r w:rsidR="001A4265">
          <w:rPr>
            <w:rFonts w:ascii="Calibri Light" w:hAnsi="Calibri Light" w:cs="Calibri Light"/>
            <w:b/>
            <w:noProof/>
            <w:sz w:val="20"/>
            <w:szCs w:val="20"/>
          </w:rPr>
          <w:fldChar w:fldCharType="separate"/>
        </w:r>
        <w:r w:rsidR="001A4265">
          <w:rPr>
            <w:rFonts w:ascii="Calibri Light" w:hAnsi="Calibri Light" w:cs="Calibri Light"/>
            <w:b/>
            <w:noProof/>
            <w:sz w:val="20"/>
            <w:szCs w:val="20"/>
          </w:rPr>
          <w:fldChar w:fldCharType="begin"/>
        </w:r>
        <w:r w:rsidR="001A4265">
          <w:rPr>
            <w:rFonts w:ascii="Calibri Light" w:hAnsi="Calibri Light" w:cs="Calibri Light"/>
            <w:b/>
            <w:noProof/>
            <w:sz w:val="20"/>
            <w:szCs w:val="20"/>
          </w:rPr>
          <w:instrText xml:space="preserve"> INCLUDEPICTURE  "cid:image004.png@01DAED64.339C6150" \* MERGEFORMATINET </w:instrText>
        </w:r>
        <w:r w:rsidR="001A4265">
          <w:rPr>
            <w:rFonts w:ascii="Calibri Light" w:hAnsi="Calibri Light" w:cs="Calibri Light"/>
            <w:b/>
            <w:noProof/>
            <w:sz w:val="20"/>
            <w:szCs w:val="20"/>
          </w:rPr>
          <w:fldChar w:fldCharType="separate"/>
        </w:r>
        <w:r w:rsidR="009216F6">
          <w:rPr>
            <w:rFonts w:ascii="Calibri Light" w:hAnsi="Calibri Light" w:cs="Calibri Light"/>
            <w:b/>
            <w:noProof/>
            <w:sz w:val="20"/>
            <w:szCs w:val="20"/>
          </w:rPr>
          <w:fldChar w:fldCharType="begin"/>
        </w:r>
        <w:r w:rsidR="009216F6">
          <w:rPr>
            <w:rFonts w:ascii="Calibri Light" w:hAnsi="Calibri Light" w:cs="Calibri Light"/>
            <w:b/>
            <w:noProof/>
            <w:sz w:val="20"/>
            <w:szCs w:val="20"/>
          </w:rPr>
          <w:instrText xml:space="preserve"> INCLUDEPICTURE  "cid:image004.png@01DAED64.339C6150" \* MERGEFORMATINET </w:instrText>
        </w:r>
        <w:r w:rsidR="009216F6">
          <w:rPr>
            <w:rFonts w:ascii="Calibri Light" w:hAnsi="Calibri Light" w:cs="Calibri Light"/>
            <w:b/>
            <w:noProof/>
            <w:sz w:val="20"/>
            <w:szCs w:val="20"/>
          </w:rPr>
          <w:fldChar w:fldCharType="separate"/>
        </w:r>
        <w:r w:rsidR="00974BA3">
          <w:rPr>
            <w:rFonts w:ascii="Calibri Light" w:hAnsi="Calibri Light" w:cs="Calibri Light"/>
            <w:b/>
            <w:noProof/>
            <w:sz w:val="20"/>
            <w:szCs w:val="20"/>
          </w:rPr>
          <w:fldChar w:fldCharType="begin"/>
        </w:r>
        <w:r w:rsidR="00974BA3">
          <w:rPr>
            <w:rFonts w:ascii="Calibri Light" w:hAnsi="Calibri Light" w:cs="Calibri Light"/>
            <w:b/>
            <w:noProof/>
            <w:sz w:val="20"/>
            <w:szCs w:val="20"/>
          </w:rPr>
          <w:instrText xml:space="preserve"> INCLUDEPICTURE  "cid:image004.png@01DAED64.339C6150" \* MERGEFORMATINET </w:instrText>
        </w:r>
        <w:r w:rsidR="00974BA3">
          <w:rPr>
            <w:rFonts w:ascii="Calibri Light" w:hAnsi="Calibri Light" w:cs="Calibri Light"/>
            <w:b/>
            <w:noProof/>
            <w:sz w:val="20"/>
            <w:szCs w:val="20"/>
          </w:rPr>
          <w:fldChar w:fldCharType="separate"/>
        </w:r>
        <w:r w:rsidR="00464268">
          <w:rPr>
            <w:rFonts w:ascii="Calibri Light" w:hAnsi="Calibri Light" w:cs="Calibri Light"/>
            <w:b/>
            <w:noProof/>
            <w:sz w:val="20"/>
            <w:szCs w:val="20"/>
          </w:rPr>
          <w:fldChar w:fldCharType="begin"/>
        </w:r>
        <w:r w:rsidR="00464268">
          <w:rPr>
            <w:rFonts w:ascii="Calibri Light" w:hAnsi="Calibri Light" w:cs="Calibri Light"/>
            <w:b/>
            <w:noProof/>
            <w:sz w:val="20"/>
            <w:szCs w:val="20"/>
          </w:rPr>
          <w:instrText xml:space="preserve"> INCLUDEPICTURE  "cid:image004.png@01DAED64.339C6150" \* MERGEFORMATINET </w:instrText>
        </w:r>
        <w:r w:rsidR="00464268">
          <w:rPr>
            <w:rFonts w:ascii="Calibri Light" w:hAnsi="Calibri Light" w:cs="Calibri Light"/>
            <w:b/>
            <w:noProof/>
            <w:sz w:val="20"/>
            <w:szCs w:val="20"/>
          </w:rPr>
          <w:fldChar w:fldCharType="separate"/>
        </w:r>
        <w:r w:rsidR="00D06A00">
          <w:rPr>
            <w:rFonts w:ascii="Calibri Light" w:hAnsi="Calibri Light" w:cs="Calibri Light"/>
            <w:b/>
            <w:noProof/>
            <w:sz w:val="20"/>
            <w:szCs w:val="20"/>
          </w:rPr>
          <w:fldChar w:fldCharType="begin"/>
        </w:r>
        <w:r w:rsidR="00D06A00">
          <w:rPr>
            <w:rFonts w:ascii="Calibri Light" w:hAnsi="Calibri Light" w:cs="Calibri Light"/>
            <w:b/>
            <w:noProof/>
            <w:sz w:val="20"/>
            <w:szCs w:val="20"/>
          </w:rPr>
          <w:instrText xml:space="preserve"> INCLUDEPICTURE  "cid:image004.png@01DAED64.339C6150" \* MERGEFORMATINET </w:instrText>
        </w:r>
        <w:r w:rsidR="00D06A00">
          <w:rPr>
            <w:rFonts w:ascii="Calibri Light" w:hAnsi="Calibri Light" w:cs="Calibri Light"/>
            <w:b/>
            <w:noProof/>
            <w:sz w:val="20"/>
            <w:szCs w:val="20"/>
          </w:rPr>
          <w:fldChar w:fldCharType="separate"/>
        </w:r>
        <w:r>
          <w:rPr>
            <w:rFonts w:ascii="Calibri Light" w:hAnsi="Calibri Light" w:cs="Calibri Light"/>
            <w:b/>
            <w:noProof/>
            <w:sz w:val="20"/>
            <w:szCs w:val="20"/>
          </w:rPr>
          <w:fldChar w:fldCharType="begin"/>
        </w:r>
        <w:r>
          <w:rPr>
            <w:rFonts w:ascii="Calibri Light" w:hAnsi="Calibri Light" w:cs="Calibri Light"/>
            <w:b/>
            <w:noProof/>
            <w:sz w:val="20"/>
            <w:szCs w:val="20"/>
          </w:rPr>
          <w:instrText xml:space="preserve"> </w:instrText>
        </w:r>
        <w:r>
          <w:rPr>
            <w:rFonts w:ascii="Calibri Light" w:hAnsi="Calibri Light" w:cs="Calibri Light"/>
            <w:b/>
            <w:noProof/>
            <w:sz w:val="20"/>
            <w:szCs w:val="20"/>
          </w:rPr>
          <w:instrText>INCLUDEPICTURE  "cid:image004.png@01DAED64.339C6150" \* MERGEFORMATINET</w:instrText>
        </w:r>
        <w:r>
          <w:rPr>
            <w:rFonts w:ascii="Calibri Light" w:hAnsi="Calibri Light" w:cs="Calibri Light"/>
            <w:b/>
            <w:noProof/>
            <w:sz w:val="20"/>
            <w:szCs w:val="20"/>
          </w:rPr>
          <w:instrText xml:space="preserve"> </w:instrText>
        </w:r>
        <w:r>
          <w:rPr>
            <w:rFonts w:ascii="Calibri Light" w:hAnsi="Calibri Light" w:cs="Calibri Light"/>
            <w:b/>
            <w:noProof/>
            <w:sz w:val="20"/>
            <w:szCs w:val="20"/>
          </w:rPr>
          <w:fldChar w:fldCharType="separate"/>
        </w:r>
        <w:r>
          <w:rPr>
            <w:rFonts w:ascii="Calibri Light" w:hAnsi="Calibri Light" w:cs="Calibri Light"/>
            <w:b/>
            <w:noProof/>
            <w:sz w:val="20"/>
            <w:szCs w:val="20"/>
          </w:rPr>
          <w:pict w14:anchorId="13CCF0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4.25pt;height:14.25pt;visibility:visible">
              <v:imagedata r:id="rId9" r:href="rId10"/>
            </v:shape>
          </w:pict>
        </w:r>
        <w:r>
          <w:rPr>
            <w:rFonts w:ascii="Calibri Light" w:hAnsi="Calibri Light" w:cs="Calibri Light"/>
            <w:b/>
            <w:noProof/>
            <w:sz w:val="20"/>
            <w:szCs w:val="20"/>
          </w:rPr>
          <w:fldChar w:fldCharType="end"/>
        </w:r>
        <w:r w:rsidR="00D06A00">
          <w:rPr>
            <w:rFonts w:ascii="Calibri Light" w:hAnsi="Calibri Light" w:cs="Calibri Light"/>
            <w:b/>
            <w:noProof/>
            <w:sz w:val="20"/>
            <w:szCs w:val="20"/>
          </w:rPr>
          <w:fldChar w:fldCharType="end"/>
        </w:r>
        <w:r w:rsidR="00464268">
          <w:rPr>
            <w:rFonts w:ascii="Calibri Light" w:hAnsi="Calibri Light" w:cs="Calibri Light"/>
            <w:b/>
            <w:noProof/>
            <w:sz w:val="20"/>
            <w:szCs w:val="20"/>
          </w:rPr>
          <w:fldChar w:fldCharType="end"/>
        </w:r>
        <w:r w:rsidR="00974BA3">
          <w:rPr>
            <w:rFonts w:ascii="Calibri Light" w:hAnsi="Calibri Light" w:cs="Calibri Light"/>
            <w:b/>
            <w:noProof/>
            <w:sz w:val="20"/>
            <w:szCs w:val="20"/>
          </w:rPr>
          <w:fldChar w:fldCharType="end"/>
        </w:r>
        <w:r w:rsidR="009216F6">
          <w:rPr>
            <w:rFonts w:ascii="Calibri Light" w:hAnsi="Calibri Light" w:cs="Calibri Light"/>
            <w:b/>
            <w:noProof/>
            <w:sz w:val="20"/>
            <w:szCs w:val="20"/>
          </w:rPr>
          <w:fldChar w:fldCharType="end"/>
        </w:r>
        <w:r w:rsidR="001A4265">
          <w:rPr>
            <w:rFonts w:ascii="Calibri Light" w:hAnsi="Calibri Light" w:cs="Calibri Light"/>
            <w:b/>
            <w:noProof/>
            <w:sz w:val="20"/>
            <w:szCs w:val="20"/>
          </w:rPr>
          <w:fldChar w:fldCharType="end"/>
        </w:r>
        <w:r w:rsidR="001A4265">
          <w:rPr>
            <w:rFonts w:ascii="Calibri Light" w:hAnsi="Calibri Light" w:cs="Calibri Light"/>
            <w:b/>
            <w:noProof/>
            <w:sz w:val="20"/>
            <w:szCs w:val="20"/>
          </w:rPr>
          <w:fldChar w:fldCharType="end"/>
        </w:r>
      </w:hyperlink>
      <w:r w:rsidR="001A4265" w:rsidRPr="0018274F">
        <w:rPr>
          <w:rFonts w:ascii="Calibri Light" w:hAnsi="Calibri Light" w:cs="Calibri Light"/>
          <w:b/>
          <w:bCs/>
          <w:noProof/>
          <w:sz w:val="20"/>
          <w:szCs w:val="20"/>
        </w:rPr>
        <w:t> </w:t>
      </w:r>
      <w:r w:rsidR="001A4265" w:rsidRPr="0018274F">
        <w:rPr>
          <w:rFonts w:ascii="Calibri Light" w:hAnsi="Calibri Light" w:cs="Calibri Light"/>
          <w:b/>
          <w:bCs/>
          <w:noProof/>
          <w:sz w:val="20"/>
          <w:szCs w:val="20"/>
        </w:rPr>
        <w:drawing>
          <wp:inline distT="0" distB="0" distL="0" distR="0" wp14:anchorId="6DA3CE7D" wp14:editId="40357B0F">
            <wp:extent cx="182880" cy="182880"/>
            <wp:effectExtent l="0" t="0" r="7620" b="7620"/>
            <wp:docPr id="1633376749" name="Imagem 1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265" w:rsidRPr="0018274F">
        <w:rPr>
          <w:rFonts w:ascii="Calibri Light" w:hAnsi="Calibri Light" w:cs="Calibri Light"/>
          <w:b/>
          <w:bCs/>
          <w:noProof/>
          <w:sz w:val="20"/>
          <w:szCs w:val="20"/>
        </w:rPr>
        <w:t> </w:t>
      </w:r>
      <w:r w:rsidR="001A4265" w:rsidRPr="0018274F">
        <w:rPr>
          <w:rFonts w:ascii="Calibri Light" w:hAnsi="Calibri Light" w:cs="Calibri Light"/>
          <w:b/>
          <w:bCs/>
          <w:noProof/>
          <w:sz w:val="20"/>
          <w:szCs w:val="20"/>
        </w:rPr>
        <w:drawing>
          <wp:inline distT="0" distB="0" distL="0" distR="0" wp14:anchorId="4D35426A" wp14:editId="0F41C137">
            <wp:extent cx="182880" cy="182880"/>
            <wp:effectExtent l="0" t="0" r="7620" b="7620"/>
            <wp:docPr id="357425781" name="Imagem 1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265" w:rsidRPr="0018274F">
        <w:rPr>
          <w:rFonts w:ascii="Calibri Light" w:hAnsi="Calibri Light" w:cs="Calibri Light"/>
          <w:b/>
          <w:bCs/>
          <w:noProof/>
          <w:sz w:val="20"/>
          <w:szCs w:val="20"/>
        </w:rPr>
        <w:t> </w:t>
      </w:r>
      <w:r w:rsidR="001A4265" w:rsidRPr="0018274F">
        <w:rPr>
          <w:rFonts w:ascii="Calibri Light" w:hAnsi="Calibri Light" w:cs="Calibri Light"/>
          <w:b/>
          <w:bCs/>
          <w:noProof/>
          <w:sz w:val="20"/>
          <w:szCs w:val="20"/>
        </w:rPr>
        <w:drawing>
          <wp:inline distT="0" distB="0" distL="0" distR="0" wp14:anchorId="689E1340" wp14:editId="135567E7">
            <wp:extent cx="190500" cy="190500"/>
            <wp:effectExtent l="0" t="0" r="0" b="0"/>
            <wp:docPr id="1526264698" name="Imagem 1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265" w:rsidRPr="0018274F">
        <w:rPr>
          <w:rFonts w:ascii="Calibri Light" w:hAnsi="Calibri Light" w:cs="Calibri Light"/>
          <w:b/>
          <w:bCs/>
          <w:noProof/>
          <w:sz w:val="20"/>
          <w:szCs w:val="20"/>
        </w:rPr>
        <w:t>  </w:t>
      </w:r>
      <w:r w:rsidR="001A4265">
        <w:rPr>
          <w:rFonts w:ascii="Calibri Light" w:hAnsi="Calibri Light" w:cs="Calibri Light"/>
          <w:b/>
          <w:bCs/>
          <w:noProof/>
          <w:sz w:val="20"/>
          <w:szCs w:val="20"/>
        </w:rPr>
        <w:t xml:space="preserve"> </w:t>
      </w:r>
    </w:p>
    <w:p w14:paraId="27FE9B98" w14:textId="77777777" w:rsidR="001A4265" w:rsidRDefault="001A4265" w:rsidP="001A4265">
      <w:pPr>
        <w:spacing w:before="240" w:line="252" w:lineRule="auto"/>
        <w:ind w:left="-964"/>
        <w:rPr>
          <w:rFonts w:ascii="Calibri Light" w:hAnsi="Calibri Light" w:cs="Calibri Light"/>
          <w:b/>
          <w:bCs/>
          <w:noProof/>
          <w:sz w:val="20"/>
          <w:szCs w:val="20"/>
        </w:rPr>
      </w:pPr>
      <w:r>
        <w:rPr>
          <w:rFonts w:ascii="Calibri Light" w:hAnsi="Calibri Light" w:cs="Calibri Light"/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4E7FC0BD" wp14:editId="1611F8DD">
            <wp:simplePos x="0" y="0"/>
            <wp:positionH relativeFrom="margin">
              <wp:posOffset>443944</wp:posOffset>
            </wp:positionH>
            <wp:positionV relativeFrom="paragraph">
              <wp:posOffset>298450</wp:posOffset>
            </wp:positionV>
            <wp:extent cx="4907544" cy="364142"/>
            <wp:effectExtent l="0" t="0" r="0" b="0"/>
            <wp:wrapSquare wrapText="bothSides"/>
            <wp:docPr id="85841782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258166" name="Imagem 114925816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544" cy="364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8EEB8" w14:textId="77777777" w:rsidR="001A4265" w:rsidRPr="005756CE" w:rsidRDefault="001A4265" w:rsidP="00384B9B">
      <w:pPr>
        <w:spacing w:line="360" w:lineRule="auto"/>
        <w:rPr>
          <w:rFonts w:ascii="Bahnschrift" w:hAnsi="Bahnschrift"/>
          <w:color w:val="002469"/>
          <w:sz w:val="25"/>
          <w:szCs w:val="25"/>
        </w:rPr>
      </w:pPr>
    </w:p>
    <w:sectPr w:rsidR="001A4265" w:rsidRPr="005756CE" w:rsidSect="002B3DEA">
      <w:pgSz w:w="11906" w:h="16838"/>
      <w:pgMar w:top="851" w:right="1416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CAE34" w14:textId="77777777" w:rsidR="001551E7" w:rsidRDefault="001551E7" w:rsidP="00D94762">
      <w:r>
        <w:separator/>
      </w:r>
    </w:p>
  </w:endnote>
  <w:endnote w:type="continuationSeparator" w:id="0">
    <w:p w14:paraId="18EDA744" w14:textId="77777777" w:rsidR="001551E7" w:rsidRDefault="001551E7" w:rsidP="00D9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69E60" w14:textId="77777777" w:rsidR="001551E7" w:rsidRDefault="001551E7" w:rsidP="00D94762">
      <w:r>
        <w:separator/>
      </w:r>
    </w:p>
  </w:footnote>
  <w:footnote w:type="continuationSeparator" w:id="0">
    <w:p w14:paraId="424E513A" w14:textId="77777777" w:rsidR="001551E7" w:rsidRDefault="001551E7" w:rsidP="00D9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201F"/>
    <w:multiLevelType w:val="hybridMultilevel"/>
    <w:tmpl w:val="F43ADB9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290"/>
    <w:multiLevelType w:val="hybridMultilevel"/>
    <w:tmpl w:val="7F788B4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118D4"/>
    <w:multiLevelType w:val="hybridMultilevel"/>
    <w:tmpl w:val="65D65BFC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3E62FBB"/>
    <w:multiLevelType w:val="hybridMultilevel"/>
    <w:tmpl w:val="F4BEE4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D6E5F"/>
    <w:multiLevelType w:val="hybridMultilevel"/>
    <w:tmpl w:val="2FDC9A8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5181D"/>
    <w:multiLevelType w:val="hybridMultilevel"/>
    <w:tmpl w:val="5EB80F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E2D57"/>
    <w:multiLevelType w:val="hybridMultilevel"/>
    <w:tmpl w:val="DC96E15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96BED"/>
    <w:multiLevelType w:val="hybridMultilevel"/>
    <w:tmpl w:val="4F70F314"/>
    <w:lvl w:ilvl="0" w:tplc="3800E85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10E7F"/>
    <w:multiLevelType w:val="hybridMultilevel"/>
    <w:tmpl w:val="E29AC01E"/>
    <w:lvl w:ilvl="0" w:tplc="3800E85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46100">
    <w:abstractNumId w:val="6"/>
  </w:num>
  <w:num w:numId="2" w16cid:durableId="1448816808">
    <w:abstractNumId w:val="5"/>
  </w:num>
  <w:num w:numId="3" w16cid:durableId="1651518741">
    <w:abstractNumId w:val="3"/>
  </w:num>
  <w:num w:numId="4" w16cid:durableId="634220714">
    <w:abstractNumId w:val="8"/>
  </w:num>
  <w:num w:numId="5" w16cid:durableId="1547597794">
    <w:abstractNumId w:val="0"/>
  </w:num>
  <w:num w:numId="6" w16cid:durableId="1141538541">
    <w:abstractNumId w:val="2"/>
  </w:num>
  <w:num w:numId="7" w16cid:durableId="1741637579">
    <w:abstractNumId w:val="7"/>
  </w:num>
  <w:num w:numId="8" w16cid:durableId="902762200">
    <w:abstractNumId w:val="4"/>
  </w:num>
  <w:num w:numId="9" w16cid:durableId="541408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8E"/>
    <w:rsid w:val="000018D8"/>
    <w:rsid w:val="000359CB"/>
    <w:rsid w:val="00037621"/>
    <w:rsid w:val="00040A7C"/>
    <w:rsid w:val="00053873"/>
    <w:rsid w:val="0007047B"/>
    <w:rsid w:val="00077DC0"/>
    <w:rsid w:val="00094E0D"/>
    <w:rsid w:val="000970B9"/>
    <w:rsid w:val="000A6484"/>
    <w:rsid w:val="000B45D9"/>
    <w:rsid w:val="000B5471"/>
    <w:rsid w:val="000F2071"/>
    <w:rsid w:val="00105554"/>
    <w:rsid w:val="0012352A"/>
    <w:rsid w:val="00124464"/>
    <w:rsid w:val="001247D6"/>
    <w:rsid w:val="00134B73"/>
    <w:rsid w:val="00146A57"/>
    <w:rsid w:val="001551E7"/>
    <w:rsid w:val="001634A9"/>
    <w:rsid w:val="001700E5"/>
    <w:rsid w:val="00183FDE"/>
    <w:rsid w:val="001A4265"/>
    <w:rsid w:val="00204F0C"/>
    <w:rsid w:val="00235212"/>
    <w:rsid w:val="00264B3F"/>
    <w:rsid w:val="0026696C"/>
    <w:rsid w:val="00296EEA"/>
    <w:rsid w:val="002B3DEA"/>
    <w:rsid w:val="002B76C1"/>
    <w:rsid w:val="002F79B3"/>
    <w:rsid w:val="00303B55"/>
    <w:rsid w:val="00317F6C"/>
    <w:rsid w:val="00344D0F"/>
    <w:rsid w:val="00367A57"/>
    <w:rsid w:val="003771A6"/>
    <w:rsid w:val="00383C8E"/>
    <w:rsid w:val="00384B9B"/>
    <w:rsid w:val="003933AF"/>
    <w:rsid w:val="00395ED4"/>
    <w:rsid w:val="003A6B4D"/>
    <w:rsid w:val="003B7911"/>
    <w:rsid w:val="003D04C9"/>
    <w:rsid w:val="003D7190"/>
    <w:rsid w:val="003F5539"/>
    <w:rsid w:val="003F784E"/>
    <w:rsid w:val="00400E89"/>
    <w:rsid w:val="00411844"/>
    <w:rsid w:val="00413FFF"/>
    <w:rsid w:val="0041443F"/>
    <w:rsid w:val="00415C7D"/>
    <w:rsid w:val="004348D6"/>
    <w:rsid w:val="004434E8"/>
    <w:rsid w:val="00443955"/>
    <w:rsid w:val="00464268"/>
    <w:rsid w:val="004652FA"/>
    <w:rsid w:val="00470907"/>
    <w:rsid w:val="0049093A"/>
    <w:rsid w:val="00490BF4"/>
    <w:rsid w:val="004C6168"/>
    <w:rsid w:val="004D1AE1"/>
    <w:rsid w:val="004D272A"/>
    <w:rsid w:val="004D5F63"/>
    <w:rsid w:val="004F7A64"/>
    <w:rsid w:val="00526517"/>
    <w:rsid w:val="00545808"/>
    <w:rsid w:val="00557620"/>
    <w:rsid w:val="0057475B"/>
    <w:rsid w:val="005756CE"/>
    <w:rsid w:val="00582FEF"/>
    <w:rsid w:val="0058795A"/>
    <w:rsid w:val="00601504"/>
    <w:rsid w:val="00603B21"/>
    <w:rsid w:val="0063342D"/>
    <w:rsid w:val="00645EE0"/>
    <w:rsid w:val="00667468"/>
    <w:rsid w:val="00690271"/>
    <w:rsid w:val="006C208B"/>
    <w:rsid w:val="006C34C7"/>
    <w:rsid w:val="006C59F4"/>
    <w:rsid w:val="006F183F"/>
    <w:rsid w:val="006F27F5"/>
    <w:rsid w:val="00716002"/>
    <w:rsid w:val="00723F55"/>
    <w:rsid w:val="007261C9"/>
    <w:rsid w:val="00742507"/>
    <w:rsid w:val="007621CB"/>
    <w:rsid w:val="00774EC1"/>
    <w:rsid w:val="00781C84"/>
    <w:rsid w:val="00782486"/>
    <w:rsid w:val="007A2D45"/>
    <w:rsid w:val="007A759E"/>
    <w:rsid w:val="007F78E1"/>
    <w:rsid w:val="00831A1A"/>
    <w:rsid w:val="00871322"/>
    <w:rsid w:val="00881346"/>
    <w:rsid w:val="0088208F"/>
    <w:rsid w:val="00887620"/>
    <w:rsid w:val="00892F3F"/>
    <w:rsid w:val="00896778"/>
    <w:rsid w:val="008A6D82"/>
    <w:rsid w:val="008B5C0F"/>
    <w:rsid w:val="008C1D83"/>
    <w:rsid w:val="008E646F"/>
    <w:rsid w:val="008F193F"/>
    <w:rsid w:val="00913158"/>
    <w:rsid w:val="009216F6"/>
    <w:rsid w:val="00974BA3"/>
    <w:rsid w:val="00984720"/>
    <w:rsid w:val="009C0FEF"/>
    <w:rsid w:val="009D4A59"/>
    <w:rsid w:val="009E0966"/>
    <w:rsid w:val="009F4AD0"/>
    <w:rsid w:val="00A162E4"/>
    <w:rsid w:val="00A21FB8"/>
    <w:rsid w:val="00A3638D"/>
    <w:rsid w:val="00A477A1"/>
    <w:rsid w:val="00A53EC2"/>
    <w:rsid w:val="00A64554"/>
    <w:rsid w:val="00A70FDC"/>
    <w:rsid w:val="00A90BFD"/>
    <w:rsid w:val="00AB4913"/>
    <w:rsid w:val="00AC3221"/>
    <w:rsid w:val="00AC4E6C"/>
    <w:rsid w:val="00AE4BAD"/>
    <w:rsid w:val="00AF29D7"/>
    <w:rsid w:val="00B07604"/>
    <w:rsid w:val="00B16AC0"/>
    <w:rsid w:val="00B211A3"/>
    <w:rsid w:val="00B24406"/>
    <w:rsid w:val="00B35015"/>
    <w:rsid w:val="00B83D10"/>
    <w:rsid w:val="00BC6519"/>
    <w:rsid w:val="00BE5D07"/>
    <w:rsid w:val="00BF25DF"/>
    <w:rsid w:val="00C05F3B"/>
    <w:rsid w:val="00C14D57"/>
    <w:rsid w:val="00C36152"/>
    <w:rsid w:val="00C50931"/>
    <w:rsid w:val="00C52F63"/>
    <w:rsid w:val="00C578A7"/>
    <w:rsid w:val="00C57DDF"/>
    <w:rsid w:val="00C61A94"/>
    <w:rsid w:val="00C77369"/>
    <w:rsid w:val="00CD4729"/>
    <w:rsid w:val="00CD50B9"/>
    <w:rsid w:val="00CD671A"/>
    <w:rsid w:val="00CE006B"/>
    <w:rsid w:val="00CE1A77"/>
    <w:rsid w:val="00D06A00"/>
    <w:rsid w:val="00D42AAB"/>
    <w:rsid w:val="00D471D0"/>
    <w:rsid w:val="00D51466"/>
    <w:rsid w:val="00D51BCB"/>
    <w:rsid w:val="00D626E6"/>
    <w:rsid w:val="00D7406E"/>
    <w:rsid w:val="00D8709D"/>
    <w:rsid w:val="00D94762"/>
    <w:rsid w:val="00DB1C0F"/>
    <w:rsid w:val="00DD00A6"/>
    <w:rsid w:val="00E01E31"/>
    <w:rsid w:val="00E0782C"/>
    <w:rsid w:val="00E10C4F"/>
    <w:rsid w:val="00E27D91"/>
    <w:rsid w:val="00E367C2"/>
    <w:rsid w:val="00E674D9"/>
    <w:rsid w:val="00E85978"/>
    <w:rsid w:val="00EA62DF"/>
    <w:rsid w:val="00ED61C2"/>
    <w:rsid w:val="00EF1E0B"/>
    <w:rsid w:val="00F26C94"/>
    <w:rsid w:val="00F7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27E80E"/>
  <w15:chartTrackingRefBased/>
  <w15:docId w15:val="{7A4DA310-C0C5-4323-B85F-E9330081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C8E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locked/>
    <w:rsid w:val="00383C8E"/>
    <w:rPr>
      <w:rFonts w:ascii="Calibri" w:hAnsi="Calibri" w:cs="Calibri"/>
    </w:rPr>
  </w:style>
  <w:style w:type="paragraph" w:styleId="PargrafodaLista">
    <w:name w:val="List Paragraph"/>
    <w:basedOn w:val="Normal"/>
    <w:link w:val="PargrafodaListaCarter"/>
    <w:uiPriority w:val="34"/>
    <w:qFormat/>
    <w:rsid w:val="00383C8E"/>
    <w:pPr>
      <w:ind w:left="720"/>
    </w:pPr>
  </w:style>
  <w:style w:type="character" w:customStyle="1" w:styleId="markedcontent">
    <w:name w:val="markedcontent"/>
    <w:basedOn w:val="Tipodeletrapredefinidodopargrafo"/>
    <w:rsid w:val="00383C8E"/>
  </w:style>
  <w:style w:type="character" w:styleId="Refdecomentrio">
    <w:name w:val="annotation reference"/>
    <w:basedOn w:val="Tipodeletrapredefinidodopargrafo"/>
    <w:uiPriority w:val="99"/>
    <w:semiHidden/>
    <w:unhideWhenUsed/>
    <w:rsid w:val="008F193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F193F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F193F"/>
    <w:rPr>
      <w:rFonts w:ascii="Calibri" w:hAnsi="Calibri" w:cs="Calibri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F193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F193F"/>
    <w:rPr>
      <w:rFonts w:ascii="Calibri" w:hAnsi="Calibri" w:cs="Calibri"/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F193F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F193F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07047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7047B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700E5"/>
    <w:rPr>
      <w:color w:val="954F72" w:themeColor="followedHyperlink"/>
      <w:u w:val="single"/>
    </w:rPr>
  </w:style>
  <w:style w:type="table" w:styleId="TabelacomGrelha">
    <w:name w:val="Table Grid"/>
    <w:basedOn w:val="Tabelanormal"/>
    <w:uiPriority w:val="39"/>
    <w:rsid w:val="00D9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9476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94762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D9476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94762"/>
    <w:rPr>
      <w:rFonts w:ascii="Calibri" w:hAnsi="Calibri" w:cs="Calibri"/>
    </w:rPr>
  </w:style>
  <w:style w:type="paragraph" w:styleId="Reviso">
    <w:name w:val="Revision"/>
    <w:hidden/>
    <w:uiPriority w:val="99"/>
    <w:semiHidden/>
    <w:rsid w:val="00317F6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-pt.facebook.com/ansegurancarodoviaria/" TargetMode="External"/><Relationship Id="rId13" Type="http://schemas.openxmlformats.org/officeDocument/2006/relationships/image" Target="cid:image005.png@01DAED64.339C6150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www.youtube.com/channel/UCOD80-MoBUIgXAvjC1VC66g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cid:image007.png@01DAED64.339C6150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ansegurancarodoviaria/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customXml" Target="../customXml/item1.xml"/><Relationship Id="rId10" Type="http://schemas.openxmlformats.org/officeDocument/2006/relationships/image" Target="cid:image004.png@01DAED64.339C6150" TargetMode="External"/><Relationship Id="rId19" Type="http://schemas.openxmlformats.org/officeDocument/2006/relationships/image" Target="cid:image008.png@01DAED64.339C61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linkedin.com/company/ansr-autoridade-nacional-de-seguran%C3%A7a-rodovi%C3%A1ria/mycompan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46483339DD74BA5D6FC8C0D83730D" ma:contentTypeVersion="1" ma:contentTypeDescription="Create a new document." ma:contentTypeScope="" ma:versionID="578a5ea7ebaf66e60ce8840530f5a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B0CAFC-CCDE-4A4C-A92A-133DC739D940}"/>
</file>

<file path=customXml/itemProps2.xml><?xml version="1.0" encoding="utf-8"?>
<ds:datastoreItem xmlns:ds="http://schemas.openxmlformats.org/officeDocument/2006/customXml" ds:itemID="{F1CFE7A1-6215-487E-B689-45A700C18CE3}"/>
</file>

<file path=customXml/itemProps3.xml><?xml version="1.0" encoding="utf-8"?>
<ds:datastoreItem xmlns:ds="http://schemas.openxmlformats.org/officeDocument/2006/customXml" ds:itemID="{0A022838-78F2-4B1E-A422-A047FC83D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882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Cinto-me Vivo 10 a 16 setembro</dc:title>
  <dc:subject/>
  <dc:creator>Paula Vicente</dc:creator>
  <cp:keywords/>
  <dc:description/>
  <cp:lastModifiedBy>Natália Maria Tavares Alhinho Cabral</cp:lastModifiedBy>
  <cp:revision>11</cp:revision>
  <cp:lastPrinted>2024-09-03T08:49:00Z</cp:lastPrinted>
  <dcterms:created xsi:type="dcterms:W3CDTF">2024-08-30T13:54:00Z</dcterms:created>
  <dcterms:modified xsi:type="dcterms:W3CDTF">2024-09-03T15:23:00Z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0x010100E7546483339DD74BA5D6FC8C0D83730D</vt:lpwstr>
  </property>
</Properties>
</file>